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CBA" w:rsidRDefault="00AF3CBA" w:rsidP="00AF3CBA">
      <w:pPr>
        <w:pStyle w:val="Nzev"/>
        <w:rPr>
          <w:rFonts w:asciiTheme="minorHAnsi" w:hAnsiTheme="minorHAnsi" w:cstheme="minorHAnsi"/>
          <w:b/>
          <w:bCs/>
          <w:szCs w:val="32"/>
        </w:rPr>
      </w:pPr>
      <w:r w:rsidRPr="00142E21">
        <w:rPr>
          <w:rFonts w:asciiTheme="minorHAnsi" w:hAnsiTheme="minorHAnsi" w:cstheme="minorHAnsi"/>
          <w:b/>
          <w:bCs/>
          <w:szCs w:val="32"/>
        </w:rPr>
        <w:t>Smlouva č. 20</w:t>
      </w:r>
      <w:r w:rsidR="009353EE" w:rsidRPr="00142E21">
        <w:rPr>
          <w:rFonts w:asciiTheme="minorHAnsi" w:hAnsiTheme="minorHAnsi" w:cstheme="minorHAnsi"/>
          <w:b/>
          <w:bCs/>
          <w:szCs w:val="32"/>
        </w:rPr>
        <w:t>2</w:t>
      </w:r>
      <w:r w:rsidR="00DE5C68">
        <w:rPr>
          <w:rFonts w:asciiTheme="minorHAnsi" w:hAnsiTheme="minorHAnsi" w:cstheme="minorHAnsi"/>
          <w:b/>
          <w:bCs/>
          <w:szCs w:val="32"/>
        </w:rPr>
        <w:t>…</w:t>
      </w:r>
      <w:r w:rsidR="001F0CC4">
        <w:rPr>
          <w:rFonts w:asciiTheme="minorHAnsi" w:hAnsiTheme="minorHAnsi" w:cstheme="minorHAnsi"/>
          <w:b/>
          <w:bCs/>
          <w:szCs w:val="32"/>
        </w:rPr>
        <w:t>…</w:t>
      </w:r>
      <w:proofErr w:type="gramStart"/>
      <w:r w:rsidR="001F0CC4">
        <w:rPr>
          <w:rFonts w:asciiTheme="minorHAnsi" w:hAnsiTheme="minorHAnsi" w:cstheme="minorHAnsi"/>
          <w:b/>
          <w:bCs/>
          <w:szCs w:val="32"/>
        </w:rPr>
        <w:t>….</w:t>
      </w:r>
      <w:r w:rsidR="00142E21" w:rsidRPr="00142E21">
        <w:rPr>
          <w:rFonts w:asciiTheme="minorHAnsi" w:hAnsiTheme="minorHAnsi" w:cstheme="minorHAnsi"/>
          <w:b/>
          <w:bCs/>
          <w:szCs w:val="32"/>
        </w:rPr>
        <w:t xml:space="preserve"> </w:t>
      </w:r>
      <w:r w:rsidRPr="00142E21">
        <w:rPr>
          <w:rFonts w:asciiTheme="minorHAnsi" w:hAnsiTheme="minorHAnsi" w:cstheme="minorHAnsi"/>
          <w:b/>
          <w:bCs/>
          <w:szCs w:val="32"/>
        </w:rPr>
        <w:t xml:space="preserve"> o nájmu</w:t>
      </w:r>
      <w:proofErr w:type="gramEnd"/>
      <w:r w:rsidRPr="00142E21">
        <w:rPr>
          <w:rFonts w:asciiTheme="minorHAnsi" w:hAnsiTheme="minorHAnsi" w:cstheme="minorHAnsi"/>
          <w:b/>
          <w:bCs/>
          <w:szCs w:val="32"/>
        </w:rPr>
        <w:t xml:space="preserve"> hrobového místa</w:t>
      </w:r>
    </w:p>
    <w:p w:rsidR="00142E21" w:rsidRPr="00142E21" w:rsidRDefault="00142E21" w:rsidP="00AF3CBA">
      <w:pPr>
        <w:pStyle w:val="Nzev"/>
        <w:rPr>
          <w:rFonts w:asciiTheme="minorHAnsi" w:hAnsiTheme="minorHAnsi" w:cstheme="minorHAnsi"/>
          <w:b/>
          <w:bCs/>
          <w:szCs w:val="32"/>
        </w:rPr>
      </w:pPr>
    </w:p>
    <w:p w:rsidR="00AF3CBA" w:rsidRPr="00142E21" w:rsidRDefault="00AF3CBA" w:rsidP="00142E21">
      <w:pPr>
        <w:jc w:val="center"/>
        <w:rPr>
          <w:rFonts w:asciiTheme="minorHAnsi" w:hAnsiTheme="minorHAnsi" w:cstheme="minorHAnsi"/>
          <w:sz w:val="22"/>
          <w:szCs w:val="22"/>
        </w:rPr>
      </w:pPr>
      <w:r w:rsidRPr="00142E21">
        <w:rPr>
          <w:rFonts w:asciiTheme="minorHAnsi" w:hAnsiTheme="minorHAnsi" w:cstheme="minorHAnsi"/>
          <w:sz w:val="22"/>
          <w:szCs w:val="22"/>
        </w:rPr>
        <w:t xml:space="preserve">uzavřená </w:t>
      </w:r>
      <w:r w:rsidR="00142E21">
        <w:rPr>
          <w:rFonts w:asciiTheme="minorHAnsi" w:hAnsiTheme="minorHAnsi" w:cstheme="minorHAnsi"/>
          <w:sz w:val="22"/>
          <w:szCs w:val="22"/>
        </w:rPr>
        <w:t>dle ustanovení zákona č. 89/2012 Sb., občanský zákoník, ve znění pozdějších předpisů (dále jen „občanský zákoník“), zejména jeho § 2201 a následujících, s výjimkou § 2230, a podle zákona č. 256/2001 Sb., o pohřebnictví a o změně některých zákonů, ve znění pozdějších předpisů (dále jen „Zákon“), (dále také „smlouva“)</w:t>
      </w:r>
    </w:p>
    <w:p w:rsidR="00AF3CBA" w:rsidRPr="00142E21" w:rsidRDefault="00AF3CBA" w:rsidP="00AF3CBA">
      <w:pPr>
        <w:ind w:firstLine="454"/>
        <w:rPr>
          <w:rFonts w:asciiTheme="minorHAnsi" w:hAnsiTheme="minorHAnsi" w:cstheme="minorHAnsi"/>
          <w:b/>
          <w:bCs/>
          <w:sz w:val="22"/>
          <w:szCs w:val="22"/>
        </w:rPr>
      </w:pPr>
      <w:r w:rsidRPr="00142E21">
        <w:rPr>
          <w:rFonts w:asciiTheme="minorHAnsi" w:hAnsiTheme="minorHAnsi" w:cstheme="minorHAnsi"/>
          <w:b/>
          <w:bCs/>
          <w:sz w:val="22"/>
          <w:szCs w:val="22"/>
        </w:rPr>
        <w:t>Smluvní strany:</w:t>
      </w:r>
    </w:p>
    <w:p w:rsidR="00AF3CBA" w:rsidRPr="00142E21" w:rsidRDefault="00AF3CBA" w:rsidP="00AF3CBA">
      <w:pPr>
        <w:pStyle w:val="Nadpis4"/>
        <w:rPr>
          <w:rFonts w:asciiTheme="minorHAnsi" w:hAnsiTheme="minorHAnsi" w:cstheme="minorHAnsi"/>
          <w:sz w:val="22"/>
          <w:szCs w:val="22"/>
        </w:rPr>
      </w:pPr>
      <w:r w:rsidRPr="00142E21">
        <w:rPr>
          <w:rFonts w:asciiTheme="minorHAnsi" w:hAnsiTheme="minorHAnsi" w:cstheme="minorHAnsi"/>
          <w:sz w:val="22"/>
          <w:szCs w:val="22"/>
        </w:rPr>
        <w:t>Obec Míškovice</w:t>
      </w:r>
    </w:p>
    <w:p w:rsidR="00AF3CBA" w:rsidRPr="00142E21" w:rsidRDefault="00AF3CBA" w:rsidP="00AF3CBA">
      <w:pPr>
        <w:ind w:left="454"/>
        <w:rPr>
          <w:rFonts w:asciiTheme="minorHAnsi" w:hAnsiTheme="minorHAnsi" w:cstheme="minorHAnsi"/>
          <w:sz w:val="22"/>
          <w:szCs w:val="22"/>
        </w:rPr>
      </w:pPr>
      <w:r w:rsidRPr="00142E21">
        <w:rPr>
          <w:rFonts w:asciiTheme="minorHAnsi" w:hAnsiTheme="minorHAnsi" w:cstheme="minorHAnsi"/>
          <w:sz w:val="22"/>
          <w:szCs w:val="22"/>
        </w:rPr>
        <w:t>sídlo: Míškovice 46, 768 52 Míškovice</w:t>
      </w:r>
    </w:p>
    <w:p w:rsidR="00AF3CBA" w:rsidRDefault="00AF3CBA" w:rsidP="00AF3CBA">
      <w:pPr>
        <w:ind w:left="454"/>
        <w:rPr>
          <w:rFonts w:asciiTheme="minorHAnsi" w:hAnsiTheme="minorHAnsi" w:cstheme="minorHAnsi"/>
          <w:sz w:val="22"/>
          <w:szCs w:val="22"/>
        </w:rPr>
      </w:pPr>
      <w:r w:rsidRPr="00142E21">
        <w:rPr>
          <w:rFonts w:asciiTheme="minorHAnsi" w:hAnsiTheme="minorHAnsi" w:cstheme="minorHAnsi"/>
          <w:sz w:val="22"/>
          <w:szCs w:val="22"/>
        </w:rPr>
        <w:t>IČO: 00287491</w:t>
      </w:r>
    </w:p>
    <w:p w:rsidR="00142E21" w:rsidRPr="00142E21" w:rsidRDefault="00142E21" w:rsidP="00AF3CBA">
      <w:pPr>
        <w:ind w:left="454"/>
        <w:rPr>
          <w:rFonts w:asciiTheme="minorHAnsi" w:hAnsiTheme="minorHAnsi" w:cstheme="minorHAnsi"/>
          <w:sz w:val="22"/>
          <w:szCs w:val="22"/>
        </w:rPr>
      </w:pPr>
      <w:r>
        <w:rPr>
          <w:rFonts w:asciiTheme="minorHAnsi" w:hAnsiTheme="minorHAnsi" w:cstheme="minorHAnsi"/>
          <w:sz w:val="22"/>
          <w:szCs w:val="22"/>
        </w:rPr>
        <w:t>DIČ: CZ00287491</w:t>
      </w:r>
    </w:p>
    <w:p w:rsidR="00AF3CBA" w:rsidRDefault="00AF3CBA" w:rsidP="00AF3CBA">
      <w:pPr>
        <w:ind w:left="454"/>
        <w:rPr>
          <w:rFonts w:asciiTheme="minorHAnsi" w:hAnsiTheme="minorHAnsi" w:cstheme="minorHAnsi"/>
          <w:sz w:val="22"/>
          <w:szCs w:val="22"/>
        </w:rPr>
      </w:pPr>
      <w:r w:rsidRPr="00142E21">
        <w:rPr>
          <w:rFonts w:asciiTheme="minorHAnsi" w:hAnsiTheme="minorHAnsi" w:cstheme="minorHAnsi"/>
          <w:sz w:val="22"/>
          <w:szCs w:val="22"/>
        </w:rPr>
        <w:t>č účtu: 5721691/0100</w:t>
      </w:r>
    </w:p>
    <w:p w:rsidR="00DC44DC" w:rsidRDefault="00DC44DC" w:rsidP="00AF3CBA">
      <w:pPr>
        <w:ind w:left="454"/>
        <w:rPr>
          <w:rFonts w:asciiTheme="minorHAnsi" w:hAnsiTheme="minorHAnsi" w:cstheme="minorHAnsi"/>
          <w:sz w:val="22"/>
          <w:szCs w:val="22"/>
        </w:rPr>
      </w:pPr>
      <w:r>
        <w:rPr>
          <w:rFonts w:asciiTheme="minorHAnsi" w:hAnsiTheme="minorHAnsi" w:cstheme="minorHAnsi"/>
          <w:sz w:val="22"/>
          <w:szCs w:val="22"/>
        </w:rPr>
        <w:t>jako provozovatel veřejného pohřebiště</w:t>
      </w:r>
    </w:p>
    <w:p w:rsidR="00DC44DC" w:rsidRPr="00142E21" w:rsidRDefault="00DC44DC" w:rsidP="00AF3CBA">
      <w:pPr>
        <w:ind w:left="454"/>
        <w:rPr>
          <w:rFonts w:asciiTheme="minorHAnsi" w:hAnsiTheme="minorHAnsi" w:cstheme="minorHAnsi"/>
          <w:sz w:val="22"/>
          <w:szCs w:val="22"/>
        </w:rPr>
      </w:pPr>
      <w:r>
        <w:rPr>
          <w:rFonts w:asciiTheme="minorHAnsi" w:hAnsiTheme="minorHAnsi" w:cstheme="minorHAnsi"/>
          <w:sz w:val="22"/>
          <w:szCs w:val="22"/>
        </w:rPr>
        <w:t xml:space="preserve">zastoupená Josefem </w:t>
      </w:r>
      <w:proofErr w:type="spellStart"/>
      <w:r>
        <w:rPr>
          <w:rFonts w:asciiTheme="minorHAnsi" w:hAnsiTheme="minorHAnsi" w:cstheme="minorHAnsi"/>
          <w:sz w:val="22"/>
          <w:szCs w:val="22"/>
        </w:rPr>
        <w:t>Polaštíkem</w:t>
      </w:r>
      <w:proofErr w:type="spellEnd"/>
      <w:r>
        <w:rPr>
          <w:rFonts w:asciiTheme="minorHAnsi" w:hAnsiTheme="minorHAnsi" w:cstheme="minorHAnsi"/>
          <w:sz w:val="22"/>
          <w:szCs w:val="22"/>
        </w:rPr>
        <w:t>, starostou obce</w:t>
      </w:r>
    </w:p>
    <w:p w:rsidR="00AF3CBA" w:rsidRPr="00142E21" w:rsidRDefault="00AF3CBA" w:rsidP="00AF3CBA">
      <w:pPr>
        <w:ind w:left="454"/>
        <w:rPr>
          <w:rFonts w:asciiTheme="minorHAnsi" w:hAnsiTheme="minorHAnsi" w:cstheme="minorHAnsi"/>
          <w:sz w:val="22"/>
          <w:szCs w:val="22"/>
        </w:rPr>
      </w:pPr>
      <w:r w:rsidRPr="00142E21">
        <w:rPr>
          <w:rFonts w:asciiTheme="minorHAnsi" w:hAnsiTheme="minorHAnsi" w:cstheme="minorHAnsi"/>
          <w:sz w:val="22"/>
          <w:szCs w:val="22"/>
        </w:rPr>
        <w:t>(dále jen pronajímatel)</w:t>
      </w:r>
    </w:p>
    <w:p w:rsidR="00AF3CBA" w:rsidRPr="00142E21" w:rsidRDefault="00AF3CBA" w:rsidP="00AF3CBA">
      <w:pPr>
        <w:ind w:left="454"/>
        <w:rPr>
          <w:rFonts w:asciiTheme="minorHAnsi" w:hAnsiTheme="minorHAnsi" w:cstheme="minorHAnsi"/>
          <w:sz w:val="22"/>
          <w:szCs w:val="22"/>
        </w:rPr>
      </w:pPr>
    </w:p>
    <w:p w:rsidR="00AF3CBA" w:rsidRPr="00142E21" w:rsidRDefault="00AF3CBA" w:rsidP="00AF3CBA">
      <w:pPr>
        <w:ind w:left="454"/>
        <w:rPr>
          <w:rFonts w:asciiTheme="minorHAnsi" w:hAnsiTheme="minorHAnsi" w:cstheme="minorHAnsi"/>
          <w:b/>
          <w:bCs/>
          <w:sz w:val="22"/>
          <w:szCs w:val="22"/>
        </w:rPr>
      </w:pPr>
      <w:r w:rsidRPr="00142E21">
        <w:rPr>
          <w:rFonts w:asciiTheme="minorHAnsi" w:hAnsiTheme="minorHAnsi" w:cstheme="minorHAnsi"/>
          <w:b/>
          <w:bCs/>
          <w:sz w:val="22"/>
          <w:szCs w:val="22"/>
        </w:rPr>
        <w:t xml:space="preserve">a </w:t>
      </w:r>
    </w:p>
    <w:p w:rsidR="00AF3CBA" w:rsidRPr="00142E21" w:rsidRDefault="00AF3CBA" w:rsidP="00AF3CBA">
      <w:pPr>
        <w:ind w:left="454"/>
        <w:rPr>
          <w:rFonts w:asciiTheme="minorHAnsi" w:hAnsiTheme="minorHAnsi" w:cstheme="minorHAnsi"/>
          <w:b/>
          <w:bCs/>
          <w:sz w:val="22"/>
          <w:szCs w:val="22"/>
        </w:rPr>
      </w:pPr>
      <w:r w:rsidRPr="00142E21">
        <w:rPr>
          <w:rFonts w:asciiTheme="minorHAnsi" w:hAnsiTheme="minorHAnsi" w:cstheme="minorHAnsi"/>
          <w:b/>
          <w:bCs/>
          <w:sz w:val="22"/>
          <w:szCs w:val="22"/>
        </w:rPr>
        <w:t>paní, pan</w:t>
      </w:r>
    </w:p>
    <w:p w:rsidR="00AF3CBA" w:rsidRPr="00142E21" w:rsidRDefault="00AF3CBA" w:rsidP="00AF3CBA">
      <w:pPr>
        <w:spacing w:line="360" w:lineRule="auto"/>
        <w:ind w:left="454"/>
        <w:rPr>
          <w:rFonts w:asciiTheme="minorHAnsi" w:hAnsiTheme="minorHAnsi" w:cstheme="minorHAnsi"/>
          <w:b/>
          <w:bCs/>
          <w:sz w:val="22"/>
          <w:szCs w:val="22"/>
        </w:rPr>
      </w:pPr>
      <w:r w:rsidRPr="00142E21">
        <w:rPr>
          <w:rFonts w:asciiTheme="minorHAnsi" w:hAnsiTheme="minorHAnsi" w:cstheme="minorHAnsi"/>
          <w:b/>
          <w:bCs/>
          <w:sz w:val="22"/>
          <w:szCs w:val="22"/>
        </w:rPr>
        <w:t>jméno, příjmení:</w:t>
      </w:r>
      <w:r w:rsidRPr="00142E21">
        <w:rPr>
          <w:rFonts w:asciiTheme="minorHAnsi" w:hAnsiTheme="minorHAnsi" w:cstheme="minorHAnsi"/>
          <w:b/>
          <w:bCs/>
          <w:sz w:val="22"/>
          <w:szCs w:val="22"/>
        </w:rPr>
        <w:tab/>
      </w:r>
    </w:p>
    <w:p w:rsidR="00F83C02" w:rsidRPr="00142E21" w:rsidRDefault="00AF3CBA" w:rsidP="00AF3CBA">
      <w:pPr>
        <w:spacing w:line="360" w:lineRule="auto"/>
        <w:ind w:left="454"/>
        <w:rPr>
          <w:rFonts w:asciiTheme="minorHAnsi" w:hAnsiTheme="minorHAnsi" w:cstheme="minorHAnsi"/>
          <w:sz w:val="22"/>
          <w:szCs w:val="22"/>
        </w:rPr>
      </w:pPr>
      <w:r w:rsidRPr="00142E21">
        <w:rPr>
          <w:rFonts w:asciiTheme="minorHAnsi" w:hAnsiTheme="minorHAnsi" w:cstheme="minorHAnsi"/>
          <w:sz w:val="22"/>
          <w:szCs w:val="22"/>
        </w:rPr>
        <w:t xml:space="preserve">datum narození:    </w:t>
      </w:r>
      <w:r w:rsidR="00453D6D" w:rsidRPr="00142E21">
        <w:rPr>
          <w:rFonts w:asciiTheme="minorHAnsi" w:hAnsiTheme="minorHAnsi" w:cstheme="minorHAnsi"/>
          <w:sz w:val="22"/>
          <w:szCs w:val="22"/>
        </w:rPr>
        <w:t xml:space="preserve"> </w:t>
      </w:r>
      <w:r w:rsidRPr="00142E21">
        <w:rPr>
          <w:rFonts w:asciiTheme="minorHAnsi" w:hAnsiTheme="minorHAnsi" w:cstheme="minorHAnsi"/>
          <w:sz w:val="22"/>
          <w:szCs w:val="22"/>
        </w:rPr>
        <w:t xml:space="preserve"> </w:t>
      </w:r>
      <w:r w:rsidR="00453D6D" w:rsidRPr="00142E21">
        <w:rPr>
          <w:rFonts w:asciiTheme="minorHAnsi" w:hAnsiTheme="minorHAnsi" w:cstheme="minorHAnsi"/>
          <w:sz w:val="22"/>
          <w:szCs w:val="22"/>
        </w:rPr>
        <w:t xml:space="preserve"> </w:t>
      </w:r>
      <w:r w:rsidR="00E35E9E" w:rsidRPr="00142E21">
        <w:rPr>
          <w:rFonts w:asciiTheme="minorHAnsi" w:hAnsiTheme="minorHAnsi" w:cstheme="minorHAnsi"/>
          <w:sz w:val="22"/>
          <w:szCs w:val="22"/>
        </w:rPr>
        <w:t xml:space="preserve"> </w:t>
      </w:r>
      <w:r w:rsidR="00396C0B" w:rsidRPr="00142E21">
        <w:rPr>
          <w:rFonts w:asciiTheme="minorHAnsi" w:hAnsiTheme="minorHAnsi" w:cstheme="minorHAnsi"/>
          <w:sz w:val="22"/>
          <w:szCs w:val="22"/>
        </w:rPr>
        <w:tab/>
      </w:r>
      <w:r w:rsidR="00396C0B" w:rsidRPr="00142E21">
        <w:rPr>
          <w:rFonts w:asciiTheme="minorHAnsi" w:hAnsiTheme="minorHAnsi" w:cstheme="minorHAnsi"/>
          <w:sz w:val="22"/>
          <w:szCs w:val="22"/>
        </w:rPr>
        <w:tab/>
      </w:r>
    </w:p>
    <w:p w:rsidR="00F83C02" w:rsidRPr="00142E21" w:rsidRDefault="00AF3CBA" w:rsidP="00B74B31">
      <w:pPr>
        <w:spacing w:line="360" w:lineRule="auto"/>
        <w:ind w:left="454"/>
        <w:rPr>
          <w:rFonts w:asciiTheme="minorHAnsi" w:hAnsiTheme="minorHAnsi" w:cstheme="minorHAnsi"/>
          <w:sz w:val="22"/>
          <w:szCs w:val="22"/>
        </w:rPr>
      </w:pPr>
      <w:r w:rsidRPr="00142E21">
        <w:rPr>
          <w:rFonts w:asciiTheme="minorHAnsi" w:hAnsiTheme="minorHAnsi" w:cstheme="minorHAnsi"/>
          <w:sz w:val="22"/>
          <w:szCs w:val="22"/>
        </w:rPr>
        <w:t xml:space="preserve">trvalý pobyt:            </w:t>
      </w:r>
    </w:p>
    <w:p w:rsidR="006F5E5E" w:rsidRPr="00142E21" w:rsidRDefault="00AF3CBA" w:rsidP="00B74B31">
      <w:pPr>
        <w:spacing w:line="360" w:lineRule="auto"/>
        <w:ind w:left="454"/>
        <w:rPr>
          <w:rFonts w:asciiTheme="minorHAnsi" w:hAnsiTheme="minorHAnsi" w:cstheme="minorHAnsi"/>
          <w:sz w:val="22"/>
          <w:szCs w:val="22"/>
        </w:rPr>
      </w:pPr>
      <w:r w:rsidRPr="00142E21">
        <w:rPr>
          <w:rFonts w:asciiTheme="minorHAnsi" w:hAnsiTheme="minorHAnsi" w:cstheme="minorHAnsi"/>
          <w:sz w:val="22"/>
          <w:szCs w:val="22"/>
        </w:rPr>
        <w:t xml:space="preserve">telefon:              </w:t>
      </w:r>
      <w:r w:rsidR="00B74B31" w:rsidRPr="00142E21">
        <w:rPr>
          <w:rFonts w:asciiTheme="minorHAnsi" w:hAnsiTheme="minorHAnsi" w:cstheme="minorHAnsi"/>
          <w:sz w:val="22"/>
          <w:szCs w:val="22"/>
        </w:rPr>
        <w:tab/>
      </w:r>
    </w:p>
    <w:p w:rsidR="00AF3CBA" w:rsidRPr="00142E21" w:rsidRDefault="006F5E5E" w:rsidP="00B74B31">
      <w:pPr>
        <w:spacing w:line="360" w:lineRule="auto"/>
        <w:ind w:left="454"/>
        <w:rPr>
          <w:rFonts w:asciiTheme="minorHAnsi" w:hAnsiTheme="minorHAnsi" w:cstheme="minorHAnsi"/>
          <w:sz w:val="22"/>
          <w:szCs w:val="22"/>
        </w:rPr>
      </w:pPr>
      <w:r w:rsidRPr="00142E21">
        <w:rPr>
          <w:rFonts w:asciiTheme="minorHAnsi" w:hAnsiTheme="minorHAnsi" w:cstheme="minorHAnsi"/>
          <w:sz w:val="22"/>
          <w:szCs w:val="22"/>
        </w:rPr>
        <w:t>(</w:t>
      </w:r>
      <w:r w:rsidR="00AF3CBA" w:rsidRPr="00142E21">
        <w:rPr>
          <w:rFonts w:asciiTheme="minorHAnsi" w:hAnsiTheme="minorHAnsi" w:cstheme="minorHAnsi"/>
          <w:sz w:val="22"/>
          <w:szCs w:val="22"/>
        </w:rPr>
        <w:t>dále jen nájemce)</w:t>
      </w:r>
    </w:p>
    <w:p w:rsidR="00AF3CBA" w:rsidRPr="00EE028C" w:rsidRDefault="00AF3CBA" w:rsidP="00AF3CBA">
      <w:pPr>
        <w:jc w:val="center"/>
        <w:rPr>
          <w:rFonts w:asciiTheme="minorHAnsi" w:hAnsiTheme="minorHAnsi" w:cstheme="minorHAnsi"/>
          <w:b/>
          <w:bCs/>
        </w:rPr>
      </w:pPr>
      <w:r w:rsidRPr="00EE028C">
        <w:rPr>
          <w:rFonts w:asciiTheme="minorHAnsi" w:hAnsiTheme="minorHAnsi" w:cstheme="minorHAnsi"/>
          <w:b/>
          <w:bCs/>
        </w:rPr>
        <w:t>I.</w:t>
      </w:r>
    </w:p>
    <w:p w:rsidR="00AF3CBA" w:rsidRPr="00EE028C" w:rsidRDefault="00DC44DC" w:rsidP="00AF3CBA">
      <w:pPr>
        <w:pStyle w:val="Nadpis3"/>
        <w:rPr>
          <w:rFonts w:asciiTheme="minorHAnsi" w:hAnsiTheme="minorHAnsi" w:cstheme="minorHAnsi"/>
          <w:sz w:val="24"/>
        </w:rPr>
      </w:pPr>
      <w:r w:rsidRPr="00EE028C">
        <w:rPr>
          <w:rFonts w:asciiTheme="minorHAnsi" w:hAnsiTheme="minorHAnsi" w:cstheme="minorHAnsi"/>
          <w:sz w:val="24"/>
        </w:rPr>
        <w:t>Úvodní ustanovení</w:t>
      </w:r>
    </w:p>
    <w:p w:rsidR="00AF3CBA" w:rsidRDefault="00AF3CBA" w:rsidP="00AF3CBA">
      <w:pPr>
        <w:numPr>
          <w:ilvl w:val="0"/>
          <w:numId w:val="1"/>
        </w:numPr>
        <w:rPr>
          <w:rFonts w:asciiTheme="minorHAnsi" w:hAnsiTheme="minorHAnsi" w:cstheme="minorHAnsi"/>
          <w:sz w:val="22"/>
          <w:szCs w:val="22"/>
        </w:rPr>
      </w:pPr>
      <w:r w:rsidRPr="00142E21">
        <w:rPr>
          <w:rFonts w:asciiTheme="minorHAnsi" w:hAnsiTheme="minorHAnsi" w:cstheme="minorHAnsi"/>
          <w:sz w:val="22"/>
          <w:szCs w:val="22"/>
        </w:rPr>
        <w:t>Na základě smlouvy o výpůjčce uzavřené s Římskokatolickou farností Mysločovice, je obec Míškovice oprávněna pronajímat hrobová místa</w:t>
      </w:r>
      <w:r w:rsidR="00DC44DC">
        <w:rPr>
          <w:rFonts w:asciiTheme="minorHAnsi" w:hAnsiTheme="minorHAnsi" w:cstheme="minorHAnsi"/>
          <w:sz w:val="22"/>
          <w:szCs w:val="22"/>
        </w:rPr>
        <w:t xml:space="preserve"> veřejného pohřebiště obce</w:t>
      </w:r>
      <w:r w:rsidRPr="00142E21">
        <w:rPr>
          <w:rFonts w:asciiTheme="minorHAnsi" w:hAnsiTheme="minorHAnsi" w:cstheme="minorHAnsi"/>
          <w:sz w:val="22"/>
          <w:szCs w:val="22"/>
        </w:rPr>
        <w:t> Míškovic</w:t>
      </w:r>
      <w:r w:rsidR="00DC44DC">
        <w:rPr>
          <w:rFonts w:asciiTheme="minorHAnsi" w:hAnsiTheme="minorHAnsi" w:cstheme="minorHAnsi"/>
          <w:sz w:val="22"/>
          <w:szCs w:val="22"/>
        </w:rPr>
        <w:t>e, jehož je provozovatelem.</w:t>
      </w:r>
    </w:p>
    <w:p w:rsidR="00DC44DC" w:rsidRDefault="00F50748" w:rsidP="00AF3CBA">
      <w:pPr>
        <w:numPr>
          <w:ilvl w:val="0"/>
          <w:numId w:val="1"/>
        </w:numPr>
        <w:rPr>
          <w:rFonts w:asciiTheme="minorHAnsi" w:hAnsiTheme="minorHAnsi" w:cstheme="minorHAnsi"/>
          <w:sz w:val="22"/>
          <w:szCs w:val="22"/>
        </w:rPr>
      </w:pPr>
      <w:r>
        <w:rPr>
          <w:rFonts w:asciiTheme="minorHAnsi" w:hAnsiTheme="minorHAnsi" w:cstheme="minorHAnsi"/>
          <w:sz w:val="22"/>
          <w:szCs w:val="22"/>
        </w:rPr>
        <w:t>K provozování vydal Řád veřejného pohřebiště obce Míškovice</w:t>
      </w:r>
      <w:r w:rsidR="00381E76">
        <w:rPr>
          <w:rFonts w:asciiTheme="minorHAnsi" w:hAnsiTheme="minorHAnsi" w:cstheme="minorHAnsi"/>
          <w:sz w:val="22"/>
          <w:szCs w:val="22"/>
        </w:rPr>
        <w:t xml:space="preserve"> (dále jen Řád)</w:t>
      </w:r>
      <w:r>
        <w:rPr>
          <w:rFonts w:asciiTheme="minorHAnsi" w:hAnsiTheme="minorHAnsi" w:cstheme="minorHAnsi"/>
          <w:sz w:val="22"/>
          <w:szCs w:val="22"/>
        </w:rPr>
        <w:t xml:space="preserve">, k němuž vydal souhlas Krajský úřad Zlínského kraje dne </w:t>
      </w:r>
      <w:proofErr w:type="gramStart"/>
      <w:r>
        <w:rPr>
          <w:rFonts w:asciiTheme="minorHAnsi" w:hAnsiTheme="minorHAnsi" w:cstheme="minorHAnsi"/>
          <w:sz w:val="22"/>
          <w:szCs w:val="22"/>
        </w:rPr>
        <w:t>9.8.2019</w:t>
      </w:r>
      <w:proofErr w:type="gramEnd"/>
      <w:r>
        <w:rPr>
          <w:rFonts w:asciiTheme="minorHAnsi" w:hAnsiTheme="minorHAnsi" w:cstheme="minorHAnsi"/>
          <w:sz w:val="22"/>
          <w:szCs w:val="22"/>
        </w:rPr>
        <w:t xml:space="preserve"> pod č. j.: KUZL 52048/2019</w:t>
      </w:r>
    </w:p>
    <w:p w:rsidR="00F50748" w:rsidRPr="00EE028C" w:rsidRDefault="00F50748" w:rsidP="00F50748">
      <w:pPr>
        <w:jc w:val="center"/>
        <w:rPr>
          <w:rFonts w:asciiTheme="minorHAnsi" w:hAnsiTheme="minorHAnsi" w:cstheme="minorHAnsi"/>
          <w:b/>
        </w:rPr>
      </w:pPr>
      <w:r w:rsidRPr="00EE028C">
        <w:rPr>
          <w:rFonts w:asciiTheme="minorHAnsi" w:hAnsiTheme="minorHAnsi" w:cstheme="minorHAnsi"/>
          <w:b/>
        </w:rPr>
        <w:t>II.</w:t>
      </w:r>
    </w:p>
    <w:p w:rsidR="00F50748" w:rsidRPr="00EE028C" w:rsidRDefault="00F50748" w:rsidP="00F50748">
      <w:pPr>
        <w:jc w:val="center"/>
        <w:rPr>
          <w:rFonts w:asciiTheme="minorHAnsi" w:hAnsiTheme="minorHAnsi" w:cstheme="minorHAnsi"/>
          <w:b/>
        </w:rPr>
      </w:pPr>
      <w:r w:rsidRPr="00EE028C">
        <w:rPr>
          <w:rFonts w:asciiTheme="minorHAnsi" w:hAnsiTheme="minorHAnsi" w:cstheme="minorHAnsi"/>
          <w:b/>
        </w:rPr>
        <w:t>Předmět smlouvy</w:t>
      </w:r>
    </w:p>
    <w:p w:rsidR="00F50748" w:rsidRDefault="00F50748" w:rsidP="00F50748">
      <w:pPr>
        <w:rPr>
          <w:rFonts w:asciiTheme="minorHAnsi" w:hAnsiTheme="minorHAnsi" w:cstheme="minorHAnsi"/>
          <w:sz w:val="22"/>
          <w:szCs w:val="22"/>
        </w:rPr>
      </w:pPr>
      <w:r w:rsidRPr="00EE028C">
        <w:rPr>
          <w:rFonts w:asciiTheme="minorHAnsi" w:hAnsiTheme="minorHAnsi" w:cstheme="minorHAnsi"/>
          <w:sz w:val="22"/>
          <w:szCs w:val="22"/>
        </w:rPr>
        <w:t>1.</w:t>
      </w:r>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sz w:val="22"/>
          <w:szCs w:val="22"/>
        </w:rPr>
        <w:t xml:space="preserve">Pronajímatel pronajímá nájemci na dobu určitou od </w:t>
      </w:r>
      <w:r w:rsidR="001F0CC4">
        <w:rPr>
          <w:rFonts w:asciiTheme="minorHAnsi" w:hAnsiTheme="minorHAnsi" w:cstheme="minorHAnsi"/>
          <w:sz w:val="22"/>
          <w:szCs w:val="22"/>
        </w:rPr>
        <w:t>………………</w:t>
      </w:r>
      <w:proofErr w:type="gramStart"/>
      <w:r w:rsidR="001F0CC4">
        <w:rPr>
          <w:rFonts w:asciiTheme="minorHAnsi" w:hAnsiTheme="minorHAnsi" w:cstheme="minorHAnsi"/>
          <w:sz w:val="22"/>
          <w:szCs w:val="22"/>
        </w:rPr>
        <w:t>…..</w:t>
      </w:r>
      <w:r>
        <w:rPr>
          <w:rFonts w:asciiTheme="minorHAnsi" w:hAnsiTheme="minorHAnsi" w:cstheme="minorHAnsi"/>
          <w:sz w:val="22"/>
          <w:szCs w:val="22"/>
        </w:rPr>
        <w:t xml:space="preserve"> do</w:t>
      </w:r>
      <w:proofErr w:type="gramEnd"/>
      <w:r>
        <w:rPr>
          <w:rFonts w:asciiTheme="minorHAnsi" w:hAnsiTheme="minorHAnsi" w:cstheme="minorHAnsi"/>
          <w:sz w:val="22"/>
          <w:szCs w:val="22"/>
        </w:rPr>
        <w:t xml:space="preserve"> </w:t>
      </w:r>
      <w:r w:rsidR="001F0CC4">
        <w:rPr>
          <w:rFonts w:asciiTheme="minorHAnsi" w:hAnsiTheme="minorHAnsi" w:cstheme="minorHAnsi"/>
          <w:sz w:val="22"/>
          <w:szCs w:val="22"/>
        </w:rPr>
        <w:t>…………………………..</w:t>
      </w:r>
      <w:r>
        <w:rPr>
          <w:rFonts w:asciiTheme="minorHAnsi" w:hAnsiTheme="minorHAnsi" w:cstheme="minorHAnsi"/>
          <w:sz w:val="22"/>
          <w:szCs w:val="22"/>
        </w:rPr>
        <w:t xml:space="preserve"> </w:t>
      </w:r>
    </w:p>
    <w:p w:rsidR="00F50748" w:rsidRDefault="00F50748" w:rsidP="00F50748">
      <w:pPr>
        <w:ind w:firstLine="708"/>
        <w:rPr>
          <w:rFonts w:asciiTheme="minorHAnsi" w:hAnsiTheme="minorHAnsi" w:cstheme="minorHAnsi"/>
          <w:sz w:val="22"/>
          <w:szCs w:val="22"/>
        </w:rPr>
      </w:pPr>
      <w:r>
        <w:rPr>
          <w:rFonts w:asciiTheme="minorHAnsi" w:hAnsiTheme="minorHAnsi" w:cstheme="minorHAnsi"/>
          <w:sz w:val="22"/>
          <w:szCs w:val="22"/>
        </w:rPr>
        <w:t>hrobové místo na veřejném pohřebišti v obci Míškovice:</w:t>
      </w:r>
    </w:p>
    <w:p w:rsidR="00433FD5" w:rsidRDefault="00433FD5" w:rsidP="00F50748">
      <w:pPr>
        <w:ind w:left="454" w:firstLine="254"/>
        <w:rPr>
          <w:rFonts w:asciiTheme="minorHAnsi" w:hAnsiTheme="minorHAnsi" w:cstheme="minorHAnsi"/>
          <w:b/>
          <w:bCs/>
          <w:sz w:val="22"/>
          <w:szCs w:val="22"/>
        </w:rPr>
      </w:pPr>
    </w:p>
    <w:p w:rsidR="00AF3CBA" w:rsidRPr="00142E21" w:rsidRDefault="00AF3CBA" w:rsidP="00F50748">
      <w:pPr>
        <w:ind w:left="454" w:firstLine="254"/>
        <w:rPr>
          <w:rFonts w:asciiTheme="minorHAnsi" w:hAnsiTheme="minorHAnsi" w:cstheme="minorHAnsi"/>
          <w:b/>
          <w:bCs/>
          <w:sz w:val="22"/>
          <w:szCs w:val="22"/>
        </w:rPr>
      </w:pPr>
      <w:r w:rsidRPr="00142E21">
        <w:rPr>
          <w:rFonts w:asciiTheme="minorHAnsi" w:hAnsiTheme="minorHAnsi" w:cstheme="minorHAnsi"/>
          <w:b/>
          <w:bCs/>
          <w:sz w:val="22"/>
          <w:szCs w:val="22"/>
        </w:rPr>
        <w:t xml:space="preserve"> pole</w:t>
      </w:r>
      <w:r w:rsidR="00717DCE">
        <w:rPr>
          <w:rFonts w:asciiTheme="minorHAnsi" w:hAnsiTheme="minorHAnsi" w:cstheme="minorHAnsi"/>
          <w:b/>
          <w:bCs/>
          <w:sz w:val="22"/>
          <w:szCs w:val="22"/>
        </w:rPr>
        <w:t xml:space="preserve">:  </w:t>
      </w:r>
      <w:r w:rsidR="00DE5C68">
        <w:rPr>
          <w:rFonts w:asciiTheme="minorHAnsi" w:hAnsiTheme="minorHAnsi" w:cstheme="minorHAnsi"/>
          <w:b/>
          <w:bCs/>
          <w:sz w:val="22"/>
          <w:szCs w:val="22"/>
        </w:rPr>
        <w:t>…………………………</w:t>
      </w:r>
      <w:r w:rsidRPr="00142E21">
        <w:rPr>
          <w:rFonts w:asciiTheme="minorHAnsi" w:hAnsiTheme="minorHAnsi" w:cstheme="minorHAnsi"/>
          <w:b/>
          <w:bCs/>
          <w:sz w:val="22"/>
          <w:szCs w:val="22"/>
        </w:rPr>
        <w:t>, hrobové místo č.</w:t>
      </w:r>
      <w:r w:rsidR="00DE5C68">
        <w:rPr>
          <w:rFonts w:asciiTheme="minorHAnsi" w:hAnsiTheme="minorHAnsi" w:cstheme="minorHAnsi"/>
          <w:b/>
          <w:bCs/>
          <w:sz w:val="22"/>
          <w:szCs w:val="22"/>
        </w:rPr>
        <w:t xml:space="preserve"> ……………………</w:t>
      </w:r>
      <w:proofErr w:type="gramStart"/>
      <w:r w:rsidR="00DE5C68">
        <w:rPr>
          <w:rFonts w:asciiTheme="minorHAnsi" w:hAnsiTheme="minorHAnsi" w:cstheme="minorHAnsi"/>
          <w:b/>
          <w:bCs/>
          <w:sz w:val="22"/>
          <w:szCs w:val="22"/>
        </w:rPr>
        <w:t xml:space="preserve">….. </w:t>
      </w:r>
      <w:r w:rsidR="00780018" w:rsidRPr="00142E21">
        <w:rPr>
          <w:rFonts w:asciiTheme="minorHAnsi" w:hAnsiTheme="minorHAnsi" w:cstheme="minorHAnsi"/>
          <w:b/>
          <w:bCs/>
          <w:sz w:val="22"/>
          <w:szCs w:val="22"/>
        </w:rPr>
        <w:t>,</w:t>
      </w:r>
      <w:r w:rsidRPr="00142E21">
        <w:rPr>
          <w:rFonts w:asciiTheme="minorHAnsi" w:hAnsiTheme="minorHAnsi" w:cstheme="minorHAnsi"/>
          <w:b/>
          <w:bCs/>
          <w:sz w:val="22"/>
          <w:szCs w:val="22"/>
        </w:rPr>
        <w:t xml:space="preserve"> </w:t>
      </w:r>
      <w:r w:rsidR="0071273E">
        <w:rPr>
          <w:rFonts w:asciiTheme="minorHAnsi" w:hAnsiTheme="minorHAnsi" w:cstheme="minorHAnsi"/>
          <w:b/>
          <w:bCs/>
          <w:sz w:val="22"/>
          <w:szCs w:val="22"/>
        </w:rPr>
        <w:t>o výměře</w:t>
      </w:r>
      <w:proofErr w:type="gramEnd"/>
      <w:r w:rsidRPr="00142E21">
        <w:rPr>
          <w:rFonts w:asciiTheme="minorHAnsi" w:hAnsiTheme="minorHAnsi" w:cstheme="minorHAnsi"/>
          <w:b/>
          <w:bCs/>
          <w:sz w:val="22"/>
          <w:szCs w:val="22"/>
        </w:rPr>
        <w:t xml:space="preserve"> </w:t>
      </w:r>
      <w:r w:rsidR="00717DCE">
        <w:rPr>
          <w:rFonts w:asciiTheme="minorHAnsi" w:hAnsiTheme="minorHAnsi" w:cstheme="minorHAnsi"/>
          <w:b/>
          <w:bCs/>
          <w:sz w:val="22"/>
          <w:szCs w:val="22"/>
        </w:rPr>
        <w:t xml:space="preserve"> </w:t>
      </w:r>
      <w:r w:rsidR="00DE5C68">
        <w:rPr>
          <w:rFonts w:asciiTheme="minorHAnsi" w:hAnsiTheme="minorHAnsi" w:cstheme="minorHAnsi"/>
          <w:b/>
          <w:bCs/>
          <w:sz w:val="22"/>
          <w:szCs w:val="22"/>
        </w:rPr>
        <w:t>…………………</w:t>
      </w:r>
      <w:r w:rsidR="00717DCE">
        <w:rPr>
          <w:rFonts w:asciiTheme="minorHAnsi" w:hAnsiTheme="minorHAnsi" w:cstheme="minorHAnsi"/>
          <w:b/>
          <w:bCs/>
          <w:sz w:val="22"/>
          <w:szCs w:val="22"/>
        </w:rPr>
        <w:t xml:space="preserve"> </w:t>
      </w:r>
      <w:r w:rsidR="00453D6D" w:rsidRPr="00142E21">
        <w:rPr>
          <w:rFonts w:asciiTheme="minorHAnsi" w:hAnsiTheme="minorHAnsi" w:cstheme="minorHAnsi"/>
          <w:b/>
          <w:bCs/>
          <w:sz w:val="22"/>
          <w:szCs w:val="22"/>
        </w:rPr>
        <w:t xml:space="preserve"> </w:t>
      </w:r>
      <w:r w:rsidRPr="00142E21">
        <w:rPr>
          <w:rFonts w:asciiTheme="minorHAnsi" w:hAnsiTheme="minorHAnsi" w:cstheme="minorHAnsi"/>
          <w:b/>
          <w:bCs/>
          <w:sz w:val="22"/>
          <w:szCs w:val="22"/>
        </w:rPr>
        <w:t>m</w:t>
      </w:r>
      <w:r w:rsidRPr="00142E21">
        <w:rPr>
          <w:rFonts w:asciiTheme="minorHAnsi" w:hAnsiTheme="minorHAnsi" w:cstheme="minorHAnsi"/>
          <w:b/>
          <w:bCs/>
          <w:sz w:val="22"/>
          <w:szCs w:val="22"/>
          <w:vertAlign w:val="superscript"/>
        </w:rPr>
        <w:t>2</w:t>
      </w:r>
    </w:p>
    <w:p w:rsidR="0077500D" w:rsidRDefault="00F50748" w:rsidP="00AF3CBA">
      <w:pPr>
        <w:ind w:left="454"/>
        <w:rPr>
          <w:rFonts w:asciiTheme="minorHAnsi" w:hAnsiTheme="minorHAnsi" w:cstheme="minorHAnsi"/>
          <w:bCs/>
          <w:sz w:val="22"/>
          <w:szCs w:val="22"/>
        </w:rPr>
      </w:pPr>
      <w:r>
        <w:rPr>
          <w:rFonts w:asciiTheme="minorHAnsi" w:hAnsiTheme="minorHAnsi" w:cstheme="minorHAnsi"/>
          <w:b/>
          <w:bCs/>
          <w:sz w:val="22"/>
          <w:szCs w:val="22"/>
        </w:rPr>
        <w:tab/>
      </w:r>
      <w:r w:rsidR="0077500D" w:rsidRPr="0077500D">
        <w:rPr>
          <w:rFonts w:asciiTheme="minorHAnsi" w:hAnsiTheme="minorHAnsi" w:cstheme="minorHAnsi"/>
          <w:bCs/>
          <w:sz w:val="22"/>
          <w:szCs w:val="22"/>
        </w:rPr>
        <w:t>za účelem zřízení hrobu, hrobky nebo urnového místa</w:t>
      </w:r>
      <w:r w:rsidR="0077500D">
        <w:rPr>
          <w:rFonts w:asciiTheme="minorHAnsi" w:hAnsiTheme="minorHAnsi" w:cstheme="minorHAnsi"/>
          <w:bCs/>
          <w:sz w:val="22"/>
          <w:szCs w:val="22"/>
        </w:rPr>
        <w:t>.</w:t>
      </w:r>
    </w:p>
    <w:p w:rsidR="00944DE8" w:rsidRDefault="00944DE8" w:rsidP="00AF3CBA">
      <w:pPr>
        <w:ind w:left="454"/>
        <w:rPr>
          <w:rFonts w:asciiTheme="minorHAnsi" w:hAnsiTheme="minorHAnsi" w:cstheme="minorHAnsi"/>
          <w:bCs/>
          <w:sz w:val="22"/>
          <w:szCs w:val="22"/>
        </w:rPr>
      </w:pPr>
    </w:p>
    <w:p w:rsidR="0077500D" w:rsidRDefault="0077500D" w:rsidP="00944DE8">
      <w:pPr>
        <w:ind w:left="454" w:hanging="454"/>
        <w:rPr>
          <w:rFonts w:asciiTheme="minorHAnsi" w:hAnsiTheme="minorHAnsi" w:cstheme="minorHAnsi"/>
          <w:bCs/>
          <w:sz w:val="22"/>
          <w:szCs w:val="22"/>
        </w:rPr>
      </w:pPr>
      <w:r>
        <w:rPr>
          <w:rFonts w:asciiTheme="minorHAnsi" w:hAnsiTheme="minorHAnsi" w:cstheme="minorHAnsi"/>
          <w:bCs/>
          <w:sz w:val="22"/>
          <w:szCs w:val="22"/>
        </w:rPr>
        <w:t xml:space="preserve">2. </w:t>
      </w:r>
      <w:r>
        <w:rPr>
          <w:rFonts w:asciiTheme="minorHAnsi" w:hAnsiTheme="minorHAnsi" w:cstheme="minorHAnsi"/>
          <w:bCs/>
          <w:sz w:val="22"/>
          <w:szCs w:val="22"/>
        </w:rPr>
        <w:tab/>
        <w:t xml:space="preserve">Nájemce hrobové místo do nájmu přijímá, je povinen zaplatit nájemné dle této smlouvy a užívat ho za podmínek stanovených Zákonem, platným </w:t>
      </w:r>
      <w:r w:rsidR="00944DE8">
        <w:rPr>
          <w:rFonts w:asciiTheme="minorHAnsi" w:hAnsiTheme="minorHAnsi" w:cstheme="minorHAnsi"/>
          <w:bCs/>
          <w:sz w:val="22"/>
          <w:szCs w:val="22"/>
        </w:rPr>
        <w:t>Řádem a touto smlouvou.</w:t>
      </w:r>
    </w:p>
    <w:p w:rsidR="00944DE8" w:rsidRPr="00EE028C" w:rsidRDefault="00944DE8" w:rsidP="00944DE8">
      <w:pPr>
        <w:ind w:left="454"/>
        <w:jc w:val="center"/>
        <w:rPr>
          <w:rFonts w:asciiTheme="minorHAnsi" w:hAnsiTheme="minorHAnsi" w:cstheme="minorHAnsi"/>
          <w:b/>
          <w:bCs/>
        </w:rPr>
      </w:pPr>
      <w:r w:rsidRPr="00EE028C">
        <w:rPr>
          <w:rFonts w:asciiTheme="minorHAnsi" w:hAnsiTheme="minorHAnsi" w:cstheme="minorHAnsi"/>
          <w:b/>
          <w:bCs/>
        </w:rPr>
        <w:t xml:space="preserve">III. </w:t>
      </w:r>
    </w:p>
    <w:p w:rsidR="00944DE8" w:rsidRPr="00EE028C" w:rsidRDefault="0071273E" w:rsidP="00944DE8">
      <w:pPr>
        <w:ind w:left="454"/>
        <w:jc w:val="center"/>
        <w:rPr>
          <w:rFonts w:asciiTheme="minorHAnsi" w:hAnsiTheme="minorHAnsi" w:cstheme="minorHAnsi"/>
          <w:b/>
          <w:bCs/>
        </w:rPr>
      </w:pPr>
      <w:r w:rsidRPr="00EE028C">
        <w:rPr>
          <w:rFonts w:asciiTheme="minorHAnsi" w:hAnsiTheme="minorHAnsi" w:cstheme="minorHAnsi"/>
          <w:b/>
          <w:bCs/>
        </w:rPr>
        <w:t>Cena za nájem hrobového místa</w:t>
      </w:r>
    </w:p>
    <w:p w:rsidR="00D12AA9" w:rsidRDefault="0071273E" w:rsidP="004F7C61">
      <w:pPr>
        <w:ind w:left="426" w:hanging="426"/>
        <w:rPr>
          <w:rFonts w:asciiTheme="minorHAnsi" w:hAnsiTheme="minorHAnsi" w:cstheme="minorHAnsi"/>
          <w:bCs/>
          <w:sz w:val="22"/>
          <w:szCs w:val="22"/>
        </w:rPr>
      </w:pPr>
      <w:r>
        <w:rPr>
          <w:rFonts w:asciiTheme="minorHAnsi" w:hAnsiTheme="minorHAnsi" w:cstheme="minorHAnsi"/>
          <w:bCs/>
          <w:sz w:val="22"/>
          <w:szCs w:val="22"/>
        </w:rPr>
        <w:t xml:space="preserve">1. </w:t>
      </w:r>
      <w:r>
        <w:rPr>
          <w:rFonts w:asciiTheme="minorHAnsi" w:hAnsiTheme="minorHAnsi" w:cstheme="minorHAnsi"/>
          <w:bCs/>
          <w:sz w:val="22"/>
          <w:szCs w:val="22"/>
        </w:rPr>
        <w:tab/>
      </w:r>
      <w:r w:rsidRPr="00433FD5">
        <w:rPr>
          <w:rFonts w:asciiTheme="minorHAnsi" w:hAnsiTheme="minorHAnsi" w:cstheme="minorHAnsi"/>
          <w:bCs/>
          <w:sz w:val="22"/>
          <w:szCs w:val="22"/>
        </w:rPr>
        <w:t xml:space="preserve">Cena za nájem hrobového místa </w:t>
      </w:r>
      <w:r w:rsidR="004F7C61" w:rsidRPr="00433FD5">
        <w:rPr>
          <w:rFonts w:asciiTheme="minorHAnsi" w:hAnsiTheme="minorHAnsi" w:cstheme="minorHAnsi"/>
          <w:bCs/>
          <w:sz w:val="22"/>
          <w:szCs w:val="22"/>
        </w:rPr>
        <w:t xml:space="preserve">(dále jen „cena“) </w:t>
      </w:r>
      <w:r w:rsidRPr="00433FD5">
        <w:rPr>
          <w:rFonts w:asciiTheme="minorHAnsi" w:hAnsiTheme="minorHAnsi" w:cstheme="minorHAnsi"/>
          <w:bCs/>
          <w:sz w:val="22"/>
          <w:szCs w:val="22"/>
        </w:rPr>
        <w:t>nepodléhá DPH a skládá se z nájemného a z úhrad za služby spojené s</w:t>
      </w:r>
      <w:r w:rsidR="004F7C61" w:rsidRPr="00433FD5">
        <w:rPr>
          <w:rFonts w:asciiTheme="minorHAnsi" w:hAnsiTheme="minorHAnsi" w:cstheme="minorHAnsi"/>
          <w:bCs/>
          <w:sz w:val="22"/>
          <w:szCs w:val="22"/>
        </w:rPr>
        <w:t> </w:t>
      </w:r>
      <w:r w:rsidRPr="00433FD5">
        <w:rPr>
          <w:rFonts w:asciiTheme="minorHAnsi" w:hAnsiTheme="minorHAnsi" w:cstheme="minorHAnsi"/>
          <w:bCs/>
          <w:sz w:val="22"/>
          <w:szCs w:val="22"/>
        </w:rPr>
        <w:t>nájmem</w:t>
      </w:r>
      <w:r w:rsidR="004F7C61" w:rsidRPr="00433FD5">
        <w:rPr>
          <w:rFonts w:asciiTheme="minorHAnsi" w:hAnsiTheme="minorHAnsi" w:cstheme="minorHAnsi"/>
          <w:bCs/>
          <w:sz w:val="22"/>
          <w:szCs w:val="22"/>
        </w:rPr>
        <w:t xml:space="preserve"> v závislosti na velikosti hrobového místa</w:t>
      </w:r>
      <w:r w:rsidRPr="00433FD5">
        <w:rPr>
          <w:rFonts w:asciiTheme="minorHAnsi" w:hAnsiTheme="minorHAnsi" w:cstheme="minorHAnsi"/>
          <w:bCs/>
          <w:sz w:val="22"/>
          <w:szCs w:val="22"/>
        </w:rPr>
        <w:t xml:space="preserve">.  Cena je stanovena </w:t>
      </w:r>
      <w:r w:rsidR="004F7C61" w:rsidRPr="00433FD5">
        <w:rPr>
          <w:rFonts w:asciiTheme="minorHAnsi" w:hAnsiTheme="minorHAnsi" w:cstheme="minorHAnsi"/>
          <w:bCs/>
          <w:sz w:val="22"/>
          <w:szCs w:val="22"/>
        </w:rPr>
        <w:t>Ceníkem poskytovaných služeb na veřejném pohřebišti Míškovice platným v době uzavření této smlouvy.</w:t>
      </w:r>
    </w:p>
    <w:p w:rsidR="00D12AA9" w:rsidRDefault="00D12AA9" w:rsidP="004F7C61">
      <w:pPr>
        <w:ind w:left="426" w:hanging="426"/>
        <w:rPr>
          <w:rFonts w:asciiTheme="minorHAnsi" w:hAnsiTheme="minorHAnsi" w:cstheme="minorHAnsi"/>
          <w:bCs/>
          <w:sz w:val="22"/>
          <w:szCs w:val="22"/>
        </w:rPr>
      </w:pPr>
    </w:p>
    <w:p w:rsidR="00D12AA9" w:rsidRDefault="00D12AA9" w:rsidP="00433FD5">
      <w:pPr>
        <w:ind w:left="426" w:hanging="426"/>
        <w:rPr>
          <w:rFonts w:asciiTheme="minorHAnsi" w:hAnsiTheme="minorHAnsi" w:cstheme="minorHAnsi"/>
          <w:bCs/>
          <w:sz w:val="22"/>
          <w:szCs w:val="22"/>
        </w:rPr>
      </w:pPr>
      <w:r>
        <w:rPr>
          <w:rFonts w:asciiTheme="minorHAnsi" w:hAnsiTheme="minorHAnsi" w:cstheme="minorHAnsi"/>
          <w:bCs/>
          <w:sz w:val="22"/>
          <w:szCs w:val="22"/>
        </w:rPr>
        <w:t>2.</w:t>
      </w:r>
      <w:r>
        <w:rPr>
          <w:rFonts w:asciiTheme="minorHAnsi" w:hAnsiTheme="minorHAnsi" w:cstheme="minorHAnsi"/>
          <w:bCs/>
          <w:sz w:val="22"/>
          <w:szCs w:val="22"/>
        </w:rPr>
        <w:tab/>
        <w:t xml:space="preserve">Cena je stanovena ve </w:t>
      </w:r>
      <w:proofErr w:type="gramStart"/>
      <w:r>
        <w:rPr>
          <w:rFonts w:asciiTheme="minorHAnsi" w:hAnsiTheme="minorHAnsi" w:cstheme="minorHAnsi"/>
          <w:bCs/>
          <w:sz w:val="22"/>
          <w:szCs w:val="22"/>
        </w:rPr>
        <w:t xml:space="preserve">výši </w:t>
      </w:r>
      <w:r w:rsidR="00717DCE">
        <w:rPr>
          <w:rFonts w:asciiTheme="minorHAnsi" w:hAnsiTheme="minorHAnsi" w:cstheme="minorHAnsi"/>
          <w:bCs/>
          <w:sz w:val="22"/>
          <w:szCs w:val="22"/>
        </w:rPr>
        <w:t xml:space="preserve"> </w:t>
      </w:r>
      <w:r w:rsidR="001F0CC4">
        <w:rPr>
          <w:rFonts w:asciiTheme="minorHAnsi" w:hAnsiTheme="minorHAnsi" w:cstheme="minorHAnsi"/>
          <w:bCs/>
          <w:sz w:val="22"/>
          <w:szCs w:val="22"/>
        </w:rPr>
        <w:t>…</w:t>
      </w:r>
      <w:proofErr w:type="gramEnd"/>
      <w:r w:rsidR="001F0CC4">
        <w:rPr>
          <w:rFonts w:asciiTheme="minorHAnsi" w:hAnsiTheme="minorHAnsi" w:cstheme="minorHAnsi"/>
          <w:bCs/>
          <w:sz w:val="22"/>
          <w:szCs w:val="22"/>
        </w:rPr>
        <w:t>……</w:t>
      </w:r>
      <w:r w:rsidR="00717DCE">
        <w:rPr>
          <w:rFonts w:asciiTheme="minorHAnsi" w:hAnsiTheme="minorHAnsi" w:cstheme="minorHAnsi"/>
          <w:bCs/>
          <w:sz w:val="22"/>
          <w:szCs w:val="22"/>
        </w:rPr>
        <w:t xml:space="preserve">  </w:t>
      </w:r>
      <w:r>
        <w:rPr>
          <w:rFonts w:asciiTheme="minorHAnsi" w:hAnsiTheme="minorHAnsi" w:cstheme="minorHAnsi"/>
          <w:bCs/>
          <w:sz w:val="22"/>
          <w:szCs w:val="22"/>
        </w:rPr>
        <w:t>Kč/m</w:t>
      </w:r>
      <w:r w:rsidRPr="00433FD5">
        <w:rPr>
          <w:rFonts w:asciiTheme="minorHAnsi" w:hAnsiTheme="minorHAnsi" w:cstheme="minorHAnsi"/>
          <w:bCs/>
          <w:sz w:val="22"/>
          <w:szCs w:val="22"/>
          <w:vertAlign w:val="superscript"/>
        </w:rPr>
        <w:t>2</w:t>
      </w:r>
      <w:r>
        <w:rPr>
          <w:rFonts w:asciiTheme="minorHAnsi" w:hAnsiTheme="minorHAnsi" w:cstheme="minorHAnsi"/>
          <w:bCs/>
          <w:sz w:val="22"/>
          <w:szCs w:val="22"/>
        </w:rPr>
        <w:t>/rok</w:t>
      </w:r>
      <w:r w:rsidR="00433FD5">
        <w:rPr>
          <w:rFonts w:asciiTheme="minorHAnsi" w:hAnsiTheme="minorHAnsi" w:cstheme="minorHAnsi"/>
          <w:bCs/>
          <w:sz w:val="22"/>
          <w:szCs w:val="22"/>
        </w:rPr>
        <w:t xml:space="preserve">. </w:t>
      </w:r>
    </w:p>
    <w:p w:rsidR="0077500D" w:rsidRDefault="00D12AA9" w:rsidP="00D12AA9">
      <w:pPr>
        <w:ind w:left="426"/>
        <w:rPr>
          <w:rFonts w:asciiTheme="minorHAnsi" w:hAnsiTheme="minorHAnsi" w:cstheme="minorHAnsi"/>
          <w:bCs/>
          <w:sz w:val="22"/>
          <w:szCs w:val="22"/>
        </w:rPr>
      </w:pPr>
      <w:r>
        <w:rPr>
          <w:rFonts w:asciiTheme="minorHAnsi" w:hAnsiTheme="minorHAnsi" w:cstheme="minorHAnsi"/>
          <w:bCs/>
          <w:sz w:val="22"/>
          <w:szCs w:val="22"/>
        </w:rPr>
        <w:t>(Nájemné</w:t>
      </w:r>
      <w:r w:rsidR="00717DCE">
        <w:rPr>
          <w:rFonts w:asciiTheme="minorHAnsi" w:hAnsiTheme="minorHAnsi" w:cstheme="minorHAnsi"/>
          <w:bCs/>
          <w:sz w:val="22"/>
          <w:szCs w:val="22"/>
        </w:rPr>
        <w:t xml:space="preserve"> </w:t>
      </w:r>
      <w:r w:rsidR="001F0CC4">
        <w:rPr>
          <w:rFonts w:asciiTheme="minorHAnsi" w:hAnsiTheme="minorHAnsi" w:cstheme="minorHAnsi"/>
          <w:bCs/>
          <w:sz w:val="22"/>
          <w:szCs w:val="22"/>
        </w:rPr>
        <w:t>……</w:t>
      </w:r>
      <w:r w:rsidR="00717DCE">
        <w:rPr>
          <w:rFonts w:asciiTheme="minorHAnsi" w:hAnsiTheme="minorHAnsi" w:cstheme="minorHAnsi"/>
          <w:bCs/>
          <w:sz w:val="22"/>
          <w:szCs w:val="22"/>
        </w:rPr>
        <w:t xml:space="preserve"> </w:t>
      </w:r>
      <w:r>
        <w:rPr>
          <w:rFonts w:asciiTheme="minorHAnsi" w:hAnsiTheme="minorHAnsi" w:cstheme="minorHAnsi"/>
          <w:bCs/>
          <w:sz w:val="22"/>
          <w:szCs w:val="22"/>
        </w:rPr>
        <w:t>Kč/m</w:t>
      </w:r>
      <w:r w:rsidRPr="00433FD5">
        <w:rPr>
          <w:rFonts w:asciiTheme="minorHAnsi" w:hAnsiTheme="minorHAnsi" w:cstheme="minorHAnsi"/>
          <w:bCs/>
          <w:sz w:val="22"/>
          <w:szCs w:val="22"/>
          <w:vertAlign w:val="superscript"/>
        </w:rPr>
        <w:t>2</w:t>
      </w:r>
      <w:r>
        <w:rPr>
          <w:rFonts w:asciiTheme="minorHAnsi" w:hAnsiTheme="minorHAnsi" w:cstheme="minorHAnsi"/>
          <w:bCs/>
          <w:sz w:val="22"/>
          <w:szCs w:val="22"/>
        </w:rPr>
        <w:t>/rok, služby spojené s</w:t>
      </w:r>
      <w:r w:rsidR="00717DCE">
        <w:rPr>
          <w:rFonts w:asciiTheme="minorHAnsi" w:hAnsiTheme="minorHAnsi" w:cstheme="minorHAnsi"/>
          <w:bCs/>
          <w:sz w:val="22"/>
          <w:szCs w:val="22"/>
        </w:rPr>
        <w:t> </w:t>
      </w:r>
      <w:r>
        <w:rPr>
          <w:rFonts w:asciiTheme="minorHAnsi" w:hAnsiTheme="minorHAnsi" w:cstheme="minorHAnsi"/>
          <w:bCs/>
          <w:sz w:val="22"/>
          <w:szCs w:val="22"/>
        </w:rPr>
        <w:t>nájmem</w:t>
      </w:r>
      <w:r w:rsidR="00717DCE">
        <w:rPr>
          <w:rFonts w:asciiTheme="minorHAnsi" w:hAnsiTheme="minorHAnsi" w:cstheme="minorHAnsi"/>
          <w:bCs/>
          <w:sz w:val="22"/>
          <w:szCs w:val="22"/>
        </w:rPr>
        <w:t xml:space="preserve"> </w:t>
      </w:r>
      <w:r w:rsidR="001F0CC4">
        <w:rPr>
          <w:rFonts w:asciiTheme="minorHAnsi" w:hAnsiTheme="minorHAnsi" w:cstheme="minorHAnsi"/>
          <w:bCs/>
          <w:sz w:val="22"/>
          <w:szCs w:val="22"/>
        </w:rPr>
        <w:t>………….</w:t>
      </w:r>
      <w:bookmarkStart w:id="0" w:name="_GoBack"/>
      <w:bookmarkEnd w:id="0"/>
      <w:r w:rsidR="00717DCE">
        <w:rPr>
          <w:rFonts w:asciiTheme="minorHAnsi" w:hAnsiTheme="minorHAnsi" w:cstheme="minorHAnsi"/>
          <w:bCs/>
          <w:sz w:val="22"/>
          <w:szCs w:val="22"/>
        </w:rPr>
        <w:t xml:space="preserve"> </w:t>
      </w:r>
      <w:r>
        <w:rPr>
          <w:rFonts w:asciiTheme="minorHAnsi" w:hAnsiTheme="minorHAnsi" w:cstheme="minorHAnsi"/>
          <w:bCs/>
          <w:sz w:val="22"/>
          <w:szCs w:val="22"/>
        </w:rPr>
        <w:t>Kč/m</w:t>
      </w:r>
      <w:r w:rsidRPr="00433FD5">
        <w:rPr>
          <w:rFonts w:asciiTheme="minorHAnsi" w:hAnsiTheme="minorHAnsi" w:cstheme="minorHAnsi"/>
          <w:bCs/>
          <w:sz w:val="22"/>
          <w:szCs w:val="22"/>
          <w:vertAlign w:val="superscript"/>
        </w:rPr>
        <w:t>2</w:t>
      </w:r>
      <w:r>
        <w:rPr>
          <w:rFonts w:asciiTheme="minorHAnsi" w:hAnsiTheme="minorHAnsi" w:cstheme="minorHAnsi"/>
          <w:bCs/>
          <w:sz w:val="22"/>
          <w:szCs w:val="22"/>
        </w:rPr>
        <w:t>/rok)</w:t>
      </w:r>
      <w:r w:rsidR="0071273E">
        <w:rPr>
          <w:rFonts w:asciiTheme="minorHAnsi" w:hAnsiTheme="minorHAnsi" w:cstheme="minorHAnsi"/>
          <w:bCs/>
          <w:sz w:val="22"/>
          <w:szCs w:val="22"/>
        </w:rPr>
        <w:tab/>
      </w:r>
    </w:p>
    <w:p w:rsidR="004F7C61" w:rsidRDefault="004F7C61" w:rsidP="004F7C61">
      <w:pPr>
        <w:ind w:left="426" w:hanging="426"/>
        <w:rPr>
          <w:rFonts w:asciiTheme="minorHAnsi" w:hAnsiTheme="minorHAnsi" w:cstheme="minorHAnsi"/>
          <w:bCs/>
          <w:sz w:val="22"/>
          <w:szCs w:val="22"/>
        </w:rPr>
      </w:pPr>
    </w:p>
    <w:p w:rsidR="00D12AA9" w:rsidRPr="00DE5C68" w:rsidRDefault="00D12AA9" w:rsidP="004F7C61">
      <w:pPr>
        <w:ind w:left="426" w:hanging="426"/>
        <w:rPr>
          <w:rFonts w:asciiTheme="minorHAnsi" w:hAnsiTheme="minorHAnsi" w:cstheme="minorHAnsi"/>
          <w:b/>
          <w:bCs/>
          <w:sz w:val="22"/>
          <w:szCs w:val="22"/>
        </w:rPr>
      </w:pPr>
      <w:r>
        <w:rPr>
          <w:rFonts w:asciiTheme="minorHAnsi" w:hAnsiTheme="minorHAnsi" w:cstheme="minorHAnsi"/>
          <w:bCs/>
          <w:sz w:val="22"/>
          <w:szCs w:val="22"/>
        </w:rPr>
        <w:tab/>
      </w:r>
      <w:r w:rsidRPr="00DE5C68">
        <w:rPr>
          <w:rFonts w:asciiTheme="minorHAnsi" w:hAnsiTheme="minorHAnsi" w:cstheme="minorHAnsi"/>
          <w:b/>
          <w:bCs/>
          <w:sz w:val="22"/>
          <w:szCs w:val="22"/>
        </w:rPr>
        <w:t xml:space="preserve">Za pronajaté hrobové místo a na sjednanou dobu činí nájemné </w:t>
      </w:r>
      <w:proofErr w:type="gramStart"/>
      <w:r w:rsidRPr="00DE5C68">
        <w:rPr>
          <w:rFonts w:asciiTheme="minorHAnsi" w:hAnsiTheme="minorHAnsi" w:cstheme="minorHAnsi"/>
          <w:b/>
          <w:bCs/>
          <w:sz w:val="22"/>
          <w:szCs w:val="22"/>
        </w:rPr>
        <w:t xml:space="preserve">celkem </w:t>
      </w:r>
      <w:r w:rsidR="00717DCE" w:rsidRPr="00DE5C68">
        <w:rPr>
          <w:rFonts w:asciiTheme="minorHAnsi" w:hAnsiTheme="minorHAnsi" w:cstheme="minorHAnsi"/>
          <w:b/>
          <w:bCs/>
          <w:sz w:val="22"/>
          <w:szCs w:val="22"/>
        </w:rPr>
        <w:t xml:space="preserve"> </w:t>
      </w:r>
      <w:r w:rsidR="00DE5C68" w:rsidRPr="00DE5C68">
        <w:rPr>
          <w:rFonts w:asciiTheme="minorHAnsi" w:hAnsiTheme="minorHAnsi" w:cstheme="minorHAnsi"/>
          <w:b/>
          <w:bCs/>
          <w:sz w:val="22"/>
          <w:szCs w:val="22"/>
        </w:rPr>
        <w:t>…</w:t>
      </w:r>
      <w:proofErr w:type="gramEnd"/>
      <w:r w:rsidR="00DE5C68" w:rsidRPr="00DE5C68">
        <w:rPr>
          <w:rFonts w:asciiTheme="minorHAnsi" w:hAnsiTheme="minorHAnsi" w:cstheme="minorHAnsi"/>
          <w:b/>
          <w:bCs/>
          <w:sz w:val="22"/>
          <w:szCs w:val="22"/>
        </w:rPr>
        <w:t>……………………….</w:t>
      </w:r>
      <w:r w:rsidRPr="00DE5C68">
        <w:rPr>
          <w:rFonts w:asciiTheme="minorHAnsi" w:hAnsiTheme="minorHAnsi" w:cstheme="minorHAnsi"/>
          <w:b/>
          <w:bCs/>
          <w:sz w:val="22"/>
          <w:szCs w:val="22"/>
        </w:rPr>
        <w:t xml:space="preserve"> Kč.</w:t>
      </w:r>
    </w:p>
    <w:p w:rsidR="00D12AA9" w:rsidRDefault="00D12AA9" w:rsidP="004F7C61">
      <w:pPr>
        <w:ind w:left="426" w:hanging="426"/>
        <w:rPr>
          <w:rFonts w:asciiTheme="minorHAnsi" w:hAnsiTheme="minorHAnsi" w:cstheme="minorHAnsi"/>
          <w:bCs/>
          <w:sz w:val="22"/>
          <w:szCs w:val="22"/>
        </w:rPr>
      </w:pPr>
    </w:p>
    <w:p w:rsidR="00D12AA9" w:rsidRDefault="00D12AA9" w:rsidP="004F7C61">
      <w:pPr>
        <w:ind w:left="426" w:hanging="426"/>
        <w:rPr>
          <w:rFonts w:asciiTheme="minorHAnsi" w:hAnsiTheme="minorHAnsi" w:cstheme="minorHAnsi"/>
          <w:bCs/>
          <w:sz w:val="22"/>
          <w:szCs w:val="22"/>
        </w:rPr>
      </w:pPr>
      <w:r>
        <w:rPr>
          <w:rFonts w:asciiTheme="minorHAnsi" w:hAnsiTheme="minorHAnsi" w:cstheme="minorHAnsi"/>
          <w:bCs/>
          <w:sz w:val="22"/>
          <w:szCs w:val="22"/>
        </w:rPr>
        <w:t>3.</w:t>
      </w:r>
      <w:r>
        <w:rPr>
          <w:rFonts w:asciiTheme="minorHAnsi" w:hAnsiTheme="minorHAnsi" w:cstheme="minorHAnsi"/>
          <w:bCs/>
          <w:sz w:val="22"/>
          <w:szCs w:val="22"/>
        </w:rPr>
        <w:tab/>
        <w:t>Nájemce je povinen uhradit nájemné za užívání hrobového místa předem na celou dobu trvání nájmu podle této smlouvy do pokladny nebo na účet obce Míškovice, nebylo-li ujednáno jinak</w:t>
      </w:r>
      <w:r w:rsidR="00EC4559">
        <w:rPr>
          <w:rFonts w:asciiTheme="minorHAnsi" w:hAnsiTheme="minorHAnsi" w:cstheme="minorHAnsi"/>
          <w:bCs/>
          <w:sz w:val="22"/>
          <w:szCs w:val="22"/>
        </w:rPr>
        <w:t>.</w:t>
      </w:r>
    </w:p>
    <w:p w:rsidR="00EC4559" w:rsidRPr="0077500D" w:rsidRDefault="00EC4559" w:rsidP="004F7C61">
      <w:pPr>
        <w:ind w:left="426" w:hanging="426"/>
        <w:rPr>
          <w:rFonts w:asciiTheme="minorHAnsi" w:hAnsiTheme="minorHAnsi" w:cstheme="minorHAnsi"/>
          <w:bCs/>
          <w:sz w:val="22"/>
          <w:szCs w:val="22"/>
        </w:rPr>
      </w:pPr>
    </w:p>
    <w:p w:rsidR="007A25E6" w:rsidRDefault="00EC4559" w:rsidP="00433FD5">
      <w:pPr>
        <w:pStyle w:val="Zpat"/>
        <w:tabs>
          <w:tab w:val="clear" w:pos="4536"/>
          <w:tab w:val="clear" w:pos="9072"/>
        </w:tabs>
        <w:ind w:left="284" w:hanging="426"/>
        <w:jc w:val="center"/>
        <w:rPr>
          <w:rFonts w:asciiTheme="minorHAnsi" w:hAnsiTheme="minorHAnsi" w:cstheme="minorHAnsi"/>
          <w:sz w:val="22"/>
          <w:szCs w:val="22"/>
        </w:rPr>
      </w:pPr>
      <w:r>
        <w:rPr>
          <w:rFonts w:asciiTheme="minorHAnsi" w:hAnsiTheme="minorHAnsi" w:cstheme="minorHAnsi"/>
          <w:sz w:val="22"/>
          <w:szCs w:val="22"/>
        </w:rPr>
        <w:t>4.</w:t>
      </w:r>
      <w:r w:rsidR="00433FD5">
        <w:rPr>
          <w:rFonts w:asciiTheme="minorHAnsi" w:hAnsiTheme="minorHAnsi" w:cstheme="minorHAnsi"/>
          <w:sz w:val="22"/>
          <w:szCs w:val="22"/>
        </w:rPr>
        <w:t xml:space="preserve">    </w:t>
      </w:r>
      <w:r>
        <w:rPr>
          <w:rFonts w:asciiTheme="minorHAnsi" w:hAnsiTheme="minorHAnsi" w:cstheme="minorHAnsi"/>
          <w:sz w:val="22"/>
          <w:szCs w:val="22"/>
        </w:rPr>
        <w:t>Budou-li do hrobu uloženy lidské pozůstatky v průběhu platné nájemní smlouvy tak, že doba do konce sjednaného nájmu bude kratší než stanovená tlecí doba, tj. 15 let, smluvní strany se dohodnou na sjednání nové smlouvy a vrácení provedené úhrady za nevyčerpanou úhradu ze smlouvy původní.</w:t>
      </w:r>
    </w:p>
    <w:p w:rsidR="007A25E6" w:rsidRDefault="007A25E6" w:rsidP="00433FD5">
      <w:pPr>
        <w:pStyle w:val="Zpat"/>
        <w:tabs>
          <w:tab w:val="clear" w:pos="4536"/>
          <w:tab w:val="clear" w:pos="9072"/>
        </w:tabs>
        <w:ind w:left="284" w:hanging="426"/>
        <w:jc w:val="center"/>
        <w:rPr>
          <w:rFonts w:asciiTheme="minorHAnsi" w:hAnsiTheme="minorHAnsi" w:cstheme="minorHAnsi"/>
          <w:sz w:val="22"/>
          <w:szCs w:val="22"/>
        </w:rPr>
      </w:pPr>
    </w:p>
    <w:p w:rsidR="00AF3CBA" w:rsidRPr="00EE028C" w:rsidRDefault="00EC4559" w:rsidP="00433FD5">
      <w:pPr>
        <w:pStyle w:val="Zpat"/>
        <w:tabs>
          <w:tab w:val="clear" w:pos="4536"/>
          <w:tab w:val="clear" w:pos="9072"/>
        </w:tabs>
        <w:ind w:left="284" w:hanging="426"/>
        <w:jc w:val="center"/>
        <w:rPr>
          <w:rFonts w:asciiTheme="minorHAnsi" w:hAnsiTheme="minorHAnsi" w:cstheme="minorHAnsi"/>
          <w:b/>
          <w:bCs/>
        </w:rPr>
      </w:pPr>
      <w:r>
        <w:rPr>
          <w:rFonts w:asciiTheme="minorHAnsi" w:hAnsiTheme="minorHAnsi" w:cstheme="minorHAnsi"/>
          <w:sz w:val="22"/>
          <w:szCs w:val="22"/>
        </w:rPr>
        <w:tab/>
      </w:r>
      <w:r w:rsidR="002E7A34" w:rsidRPr="00EE028C">
        <w:rPr>
          <w:rFonts w:asciiTheme="minorHAnsi" w:hAnsiTheme="minorHAnsi" w:cstheme="minorHAnsi"/>
          <w:b/>
          <w:bCs/>
        </w:rPr>
        <w:t>IV</w:t>
      </w:r>
      <w:r w:rsidR="00AF3CBA" w:rsidRPr="00EE028C">
        <w:rPr>
          <w:rFonts w:asciiTheme="minorHAnsi" w:hAnsiTheme="minorHAnsi" w:cstheme="minorHAnsi"/>
          <w:b/>
          <w:bCs/>
        </w:rPr>
        <w:t>.</w:t>
      </w:r>
    </w:p>
    <w:p w:rsidR="002E7A34" w:rsidRPr="00EE028C" w:rsidRDefault="00433FD5" w:rsidP="00433FD5">
      <w:pPr>
        <w:jc w:val="center"/>
        <w:rPr>
          <w:rFonts w:asciiTheme="minorHAnsi" w:hAnsiTheme="minorHAnsi" w:cstheme="minorHAnsi"/>
          <w:b/>
          <w:bCs/>
        </w:rPr>
      </w:pPr>
      <w:r>
        <w:rPr>
          <w:rFonts w:asciiTheme="minorHAnsi" w:hAnsiTheme="minorHAnsi" w:cstheme="minorHAnsi"/>
          <w:b/>
          <w:bCs/>
        </w:rPr>
        <w:t xml:space="preserve">         </w:t>
      </w:r>
      <w:r w:rsidR="002E7A34" w:rsidRPr="00EE028C">
        <w:rPr>
          <w:rFonts w:asciiTheme="minorHAnsi" w:hAnsiTheme="minorHAnsi" w:cstheme="minorHAnsi"/>
          <w:b/>
          <w:bCs/>
        </w:rPr>
        <w:t>Skončení nájmu</w:t>
      </w:r>
    </w:p>
    <w:p w:rsidR="00AF3CBA" w:rsidRPr="009A1C13" w:rsidRDefault="002E7A34" w:rsidP="00AF3CBA">
      <w:pPr>
        <w:pStyle w:val="Nadpis1"/>
        <w:numPr>
          <w:ilvl w:val="0"/>
          <w:numId w:val="3"/>
        </w:numPr>
        <w:spacing w:line="360" w:lineRule="auto"/>
        <w:jc w:val="left"/>
        <w:rPr>
          <w:rFonts w:asciiTheme="minorHAnsi" w:hAnsiTheme="minorHAnsi" w:cstheme="minorHAnsi"/>
          <w:sz w:val="22"/>
          <w:szCs w:val="22"/>
        </w:rPr>
      </w:pPr>
      <w:r w:rsidRPr="009A1C13">
        <w:rPr>
          <w:rFonts w:asciiTheme="minorHAnsi" w:hAnsiTheme="minorHAnsi" w:cstheme="minorHAnsi"/>
          <w:sz w:val="22"/>
          <w:szCs w:val="22"/>
        </w:rPr>
        <w:t>Nájem skončí:</w:t>
      </w:r>
    </w:p>
    <w:p w:rsidR="002E7A34" w:rsidRPr="009A1C13" w:rsidRDefault="009A1C13" w:rsidP="00AF3CBA">
      <w:pPr>
        <w:numPr>
          <w:ilvl w:val="1"/>
          <w:numId w:val="3"/>
        </w:numPr>
        <w:rPr>
          <w:rFonts w:asciiTheme="minorHAnsi" w:hAnsiTheme="minorHAnsi" w:cstheme="minorHAnsi"/>
          <w:sz w:val="22"/>
          <w:szCs w:val="22"/>
        </w:rPr>
      </w:pPr>
      <w:r w:rsidRPr="009A1C13">
        <w:rPr>
          <w:rFonts w:asciiTheme="minorHAnsi" w:hAnsiTheme="minorHAnsi" w:cstheme="minorHAnsi"/>
          <w:sz w:val="22"/>
          <w:szCs w:val="22"/>
        </w:rPr>
        <w:t>u</w:t>
      </w:r>
      <w:r w:rsidR="002E7A34" w:rsidRPr="009A1C13">
        <w:rPr>
          <w:rFonts w:asciiTheme="minorHAnsi" w:hAnsiTheme="minorHAnsi" w:cstheme="minorHAnsi"/>
          <w:sz w:val="22"/>
          <w:szCs w:val="22"/>
        </w:rPr>
        <w:t>plynutím doby, na kterou je sjednán,</w:t>
      </w:r>
    </w:p>
    <w:p w:rsidR="00AF3CBA" w:rsidRPr="009A1C13" w:rsidRDefault="00AF3CBA" w:rsidP="00AF3CBA">
      <w:pPr>
        <w:numPr>
          <w:ilvl w:val="1"/>
          <w:numId w:val="3"/>
        </w:numPr>
        <w:rPr>
          <w:rFonts w:asciiTheme="minorHAnsi" w:hAnsiTheme="minorHAnsi" w:cstheme="minorHAnsi"/>
          <w:sz w:val="22"/>
          <w:szCs w:val="22"/>
        </w:rPr>
      </w:pPr>
      <w:r w:rsidRPr="009A1C13">
        <w:rPr>
          <w:rFonts w:asciiTheme="minorHAnsi" w:hAnsiTheme="minorHAnsi" w:cstheme="minorHAnsi"/>
          <w:sz w:val="22"/>
          <w:szCs w:val="22"/>
        </w:rPr>
        <w:t>písemnou dohodou smluvních stran</w:t>
      </w:r>
      <w:r w:rsidR="002E7A34" w:rsidRPr="009A1C13">
        <w:rPr>
          <w:rFonts w:asciiTheme="minorHAnsi" w:hAnsiTheme="minorHAnsi" w:cstheme="minorHAnsi"/>
          <w:sz w:val="22"/>
          <w:szCs w:val="22"/>
        </w:rPr>
        <w:t>,</w:t>
      </w:r>
    </w:p>
    <w:p w:rsidR="00090339" w:rsidRPr="009A1C13" w:rsidRDefault="009A1C13" w:rsidP="00AF3CBA">
      <w:pPr>
        <w:numPr>
          <w:ilvl w:val="1"/>
          <w:numId w:val="3"/>
        </w:numPr>
        <w:rPr>
          <w:rFonts w:asciiTheme="minorHAnsi" w:hAnsiTheme="minorHAnsi" w:cstheme="minorHAnsi"/>
          <w:sz w:val="22"/>
          <w:szCs w:val="22"/>
        </w:rPr>
      </w:pPr>
      <w:r>
        <w:rPr>
          <w:rFonts w:asciiTheme="minorHAnsi" w:hAnsiTheme="minorHAnsi" w:cstheme="minorHAnsi"/>
          <w:sz w:val="22"/>
          <w:szCs w:val="22"/>
        </w:rPr>
        <w:t>výpovědí ze strany nájemce za předpokladu, že na pronajatém hrobovém místě nejsou uloženy lidské pozůstatky v tlecí době,</w:t>
      </w:r>
    </w:p>
    <w:p w:rsidR="00AF3CBA" w:rsidRPr="009A1C13" w:rsidRDefault="00AF3CBA" w:rsidP="00AF3CBA">
      <w:pPr>
        <w:numPr>
          <w:ilvl w:val="1"/>
          <w:numId w:val="3"/>
        </w:numPr>
        <w:rPr>
          <w:rFonts w:asciiTheme="minorHAnsi" w:hAnsiTheme="minorHAnsi" w:cstheme="minorHAnsi"/>
          <w:sz w:val="22"/>
          <w:szCs w:val="22"/>
        </w:rPr>
      </w:pPr>
      <w:r w:rsidRPr="009A1C13">
        <w:rPr>
          <w:rFonts w:asciiTheme="minorHAnsi" w:hAnsiTheme="minorHAnsi" w:cstheme="minorHAnsi"/>
          <w:sz w:val="22"/>
          <w:szCs w:val="22"/>
        </w:rPr>
        <w:t xml:space="preserve">odstoupením </w:t>
      </w:r>
      <w:r w:rsidR="007606F2">
        <w:rPr>
          <w:rFonts w:asciiTheme="minorHAnsi" w:hAnsiTheme="minorHAnsi" w:cstheme="minorHAnsi"/>
          <w:sz w:val="22"/>
          <w:szCs w:val="22"/>
        </w:rPr>
        <w:t>ze strany pronajímatele z důvodu prodlení nájemce s úhradou nájemného,</w:t>
      </w:r>
    </w:p>
    <w:p w:rsidR="00090339" w:rsidRPr="009A1C13" w:rsidRDefault="00090339" w:rsidP="00AF3CBA">
      <w:pPr>
        <w:numPr>
          <w:ilvl w:val="1"/>
          <w:numId w:val="3"/>
        </w:numPr>
        <w:rPr>
          <w:rFonts w:asciiTheme="minorHAnsi" w:hAnsiTheme="minorHAnsi" w:cstheme="minorHAnsi"/>
          <w:sz w:val="22"/>
          <w:szCs w:val="22"/>
        </w:rPr>
      </w:pPr>
      <w:r w:rsidRPr="009A1C13">
        <w:rPr>
          <w:rFonts w:asciiTheme="minorHAnsi" w:hAnsiTheme="minorHAnsi" w:cstheme="minorHAnsi"/>
          <w:sz w:val="22"/>
          <w:szCs w:val="22"/>
        </w:rPr>
        <w:t>rozhodnutím o zrušení veřejného pohřebiště dle § 24 zákona o pohřebnictví v platném znění</w:t>
      </w:r>
    </w:p>
    <w:p w:rsidR="002E7A34" w:rsidRPr="009A1C13" w:rsidRDefault="002E7A34" w:rsidP="00AF3CBA">
      <w:pPr>
        <w:ind w:left="907"/>
        <w:rPr>
          <w:rFonts w:asciiTheme="minorHAnsi" w:hAnsiTheme="minorHAnsi" w:cstheme="minorHAnsi"/>
          <w:sz w:val="22"/>
          <w:szCs w:val="22"/>
        </w:rPr>
      </w:pPr>
    </w:p>
    <w:p w:rsidR="00AF3CBA" w:rsidRDefault="00AF3CBA" w:rsidP="00AF3CBA">
      <w:pPr>
        <w:numPr>
          <w:ilvl w:val="0"/>
          <w:numId w:val="3"/>
        </w:numPr>
        <w:rPr>
          <w:rFonts w:asciiTheme="minorHAnsi" w:hAnsiTheme="minorHAnsi" w:cstheme="minorHAnsi"/>
          <w:sz w:val="22"/>
          <w:szCs w:val="22"/>
        </w:rPr>
      </w:pPr>
      <w:r w:rsidRPr="009A1C13">
        <w:rPr>
          <w:rFonts w:asciiTheme="minorHAnsi" w:hAnsiTheme="minorHAnsi" w:cstheme="minorHAnsi"/>
          <w:sz w:val="22"/>
          <w:szCs w:val="22"/>
        </w:rPr>
        <w:t>Při ukončení nájemní smlouvy před uplynutím doby, na kterou byl nájem zaplacen, nevzniká nájemci nárok na vrácení nájemného.</w:t>
      </w:r>
    </w:p>
    <w:p w:rsidR="009A1C13" w:rsidRPr="009A1C13" w:rsidRDefault="009A1C13" w:rsidP="009A1C13">
      <w:pPr>
        <w:ind w:left="397"/>
        <w:rPr>
          <w:rFonts w:asciiTheme="minorHAnsi" w:hAnsiTheme="minorHAnsi" w:cstheme="minorHAnsi"/>
          <w:sz w:val="22"/>
          <w:szCs w:val="22"/>
        </w:rPr>
      </w:pPr>
    </w:p>
    <w:p w:rsidR="00090339" w:rsidRPr="009A1C13" w:rsidRDefault="00090339" w:rsidP="00AF3CBA">
      <w:pPr>
        <w:numPr>
          <w:ilvl w:val="0"/>
          <w:numId w:val="3"/>
        </w:numPr>
        <w:rPr>
          <w:rFonts w:asciiTheme="minorHAnsi" w:hAnsiTheme="minorHAnsi" w:cstheme="minorHAnsi"/>
          <w:sz w:val="22"/>
          <w:szCs w:val="22"/>
        </w:rPr>
      </w:pPr>
      <w:r w:rsidRPr="009A1C13">
        <w:rPr>
          <w:rFonts w:asciiTheme="minorHAnsi" w:hAnsiTheme="minorHAnsi" w:cstheme="minorHAnsi"/>
          <w:sz w:val="22"/>
          <w:szCs w:val="22"/>
        </w:rPr>
        <w:t>Nájem neskončí dříve, než uplyne stanovená tlecí doba uložených lidských ostatků.</w:t>
      </w:r>
    </w:p>
    <w:p w:rsidR="007A25E6" w:rsidRDefault="007A25E6" w:rsidP="00AF3CBA">
      <w:pPr>
        <w:jc w:val="center"/>
        <w:rPr>
          <w:rFonts w:asciiTheme="minorHAnsi" w:hAnsiTheme="minorHAnsi" w:cstheme="minorHAnsi"/>
          <w:b/>
          <w:bCs/>
        </w:rPr>
      </w:pPr>
    </w:p>
    <w:p w:rsidR="00AF3CBA" w:rsidRPr="00EE028C" w:rsidRDefault="00EE028C" w:rsidP="00AF3CBA">
      <w:pPr>
        <w:jc w:val="center"/>
        <w:rPr>
          <w:rFonts w:asciiTheme="minorHAnsi" w:hAnsiTheme="minorHAnsi" w:cstheme="minorHAnsi"/>
          <w:b/>
          <w:bCs/>
        </w:rPr>
      </w:pPr>
      <w:r w:rsidRPr="00EE028C">
        <w:rPr>
          <w:rFonts w:asciiTheme="minorHAnsi" w:hAnsiTheme="minorHAnsi" w:cstheme="minorHAnsi"/>
          <w:b/>
          <w:bCs/>
        </w:rPr>
        <w:t>V</w:t>
      </w:r>
      <w:r w:rsidR="00AF3CBA" w:rsidRPr="00EE028C">
        <w:rPr>
          <w:rFonts w:asciiTheme="minorHAnsi" w:hAnsiTheme="minorHAnsi" w:cstheme="minorHAnsi"/>
          <w:b/>
          <w:bCs/>
        </w:rPr>
        <w:t>.</w:t>
      </w:r>
    </w:p>
    <w:p w:rsidR="00AF3CBA" w:rsidRPr="00EE028C" w:rsidRDefault="00AF3CBA" w:rsidP="00090339">
      <w:pPr>
        <w:pStyle w:val="Nadpis3"/>
        <w:rPr>
          <w:rFonts w:asciiTheme="minorHAnsi" w:hAnsiTheme="minorHAnsi" w:cstheme="minorHAnsi"/>
          <w:sz w:val="24"/>
        </w:rPr>
      </w:pPr>
      <w:r w:rsidRPr="00EE028C">
        <w:rPr>
          <w:rFonts w:asciiTheme="minorHAnsi" w:hAnsiTheme="minorHAnsi" w:cstheme="minorHAnsi"/>
          <w:sz w:val="24"/>
        </w:rPr>
        <w:t xml:space="preserve">Práva a povinnosti </w:t>
      </w:r>
      <w:r w:rsidR="00090339" w:rsidRPr="00EE028C">
        <w:rPr>
          <w:rFonts w:asciiTheme="minorHAnsi" w:hAnsiTheme="minorHAnsi" w:cstheme="minorHAnsi"/>
          <w:sz w:val="24"/>
        </w:rPr>
        <w:t>pronají</w:t>
      </w:r>
      <w:r w:rsidRPr="00EE028C">
        <w:rPr>
          <w:rFonts w:asciiTheme="minorHAnsi" w:hAnsiTheme="minorHAnsi" w:cstheme="minorHAnsi"/>
          <w:sz w:val="24"/>
        </w:rPr>
        <w:t>matel</w:t>
      </w:r>
      <w:r w:rsidR="00090339" w:rsidRPr="00EE028C">
        <w:rPr>
          <w:rFonts w:asciiTheme="minorHAnsi" w:hAnsiTheme="minorHAnsi" w:cstheme="minorHAnsi"/>
          <w:sz w:val="24"/>
        </w:rPr>
        <w:t>e</w:t>
      </w:r>
    </w:p>
    <w:p w:rsidR="00090339" w:rsidRPr="009A1C13" w:rsidRDefault="00090339" w:rsidP="00090339">
      <w:pPr>
        <w:rPr>
          <w:rFonts w:asciiTheme="minorHAnsi" w:hAnsiTheme="minorHAnsi" w:cstheme="minorHAnsi"/>
          <w:sz w:val="22"/>
          <w:szCs w:val="22"/>
        </w:rPr>
      </w:pPr>
      <w:r w:rsidRPr="009A1C13">
        <w:rPr>
          <w:rFonts w:asciiTheme="minorHAnsi" w:hAnsiTheme="minorHAnsi" w:cstheme="minorHAnsi"/>
          <w:sz w:val="22"/>
          <w:szCs w:val="22"/>
        </w:rPr>
        <w:t>Pronajímatel se zavazuje:</w:t>
      </w:r>
    </w:p>
    <w:p w:rsidR="00AF3CBA" w:rsidRPr="00142E21" w:rsidRDefault="00090339" w:rsidP="00AF3CBA">
      <w:pPr>
        <w:numPr>
          <w:ilvl w:val="0"/>
          <w:numId w:val="2"/>
        </w:numPr>
        <w:rPr>
          <w:rFonts w:asciiTheme="minorHAnsi" w:hAnsiTheme="minorHAnsi" w:cstheme="minorHAnsi"/>
          <w:sz w:val="22"/>
          <w:szCs w:val="22"/>
        </w:rPr>
      </w:pPr>
      <w:r>
        <w:rPr>
          <w:rFonts w:asciiTheme="minorHAnsi" w:hAnsiTheme="minorHAnsi" w:cstheme="minorHAnsi"/>
          <w:sz w:val="22"/>
          <w:szCs w:val="22"/>
        </w:rPr>
        <w:t>Předat</w:t>
      </w:r>
      <w:r w:rsidR="00AF3CBA" w:rsidRPr="00142E21">
        <w:rPr>
          <w:rFonts w:asciiTheme="minorHAnsi" w:hAnsiTheme="minorHAnsi" w:cstheme="minorHAnsi"/>
          <w:sz w:val="22"/>
          <w:szCs w:val="22"/>
        </w:rPr>
        <w:t xml:space="preserve"> nájemci k</w:t>
      </w:r>
      <w:r>
        <w:rPr>
          <w:rFonts w:asciiTheme="minorHAnsi" w:hAnsiTheme="minorHAnsi" w:cstheme="minorHAnsi"/>
          <w:sz w:val="22"/>
          <w:szCs w:val="22"/>
        </w:rPr>
        <w:t> </w:t>
      </w:r>
      <w:r w:rsidR="00AF3CBA" w:rsidRPr="00142E21">
        <w:rPr>
          <w:rFonts w:asciiTheme="minorHAnsi" w:hAnsiTheme="minorHAnsi" w:cstheme="minorHAnsi"/>
          <w:sz w:val="22"/>
          <w:szCs w:val="22"/>
        </w:rPr>
        <w:t>užívání</w:t>
      </w:r>
      <w:r>
        <w:rPr>
          <w:rFonts w:asciiTheme="minorHAnsi" w:hAnsiTheme="minorHAnsi" w:cstheme="minorHAnsi"/>
          <w:sz w:val="22"/>
          <w:szCs w:val="22"/>
        </w:rPr>
        <w:t xml:space="preserve"> hrobové</w:t>
      </w:r>
      <w:r w:rsidR="00AF3CBA" w:rsidRPr="00142E21">
        <w:rPr>
          <w:rFonts w:asciiTheme="minorHAnsi" w:hAnsiTheme="minorHAnsi" w:cstheme="minorHAnsi"/>
          <w:sz w:val="22"/>
          <w:szCs w:val="22"/>
        </w:rPr>
        <w:t xml:space="preserve"> místo</w:t>
      </w:r>
      <w:r>
        <w:rPr>
          <w:rFonts w:asciiTheme="minorHAnsi" w:hAnsiTheme="minorHAnsi" w:cstheme="minorHAnsi"/>
          <w:sz w:val="22"/>
          <w:szCs w:val="22"/>
        </w:rPr>
        <w:t>, jak je uvedeno</w:t>
      </w:r>
      <w:r w:rsidR="00AF3CBA" w:rsidRPr="00142E21">
        <w:rPr>
          <w:rFonts w:asciiTheme="minorHAnsi" w:hAnsiTheme="minorHAnsi" w:cstheme="minorHAnsi"/>
          <w:sz w:val="22"/>
          <w:szCs w:val="22"/>
        </w:rPr>
        <w:t xml:space="preserve"> </w:t>
      </w:r>
      <w:r>
        <w:rPr>
          <w:rFonts w:asciiTheme="minorHAnsi" w:hAnsiTheme="minorHAnsi" w:cstheme="minorHAnsi"/>
          <w:sz w:val="22"/>
          <w:szCs w:val="22"/>
        </w:rPr>
        <w:t xml:space="preserve">v části II. </w:t>
      </w:r>
      <w:r w:rsidR="007C0BAD">
        <w:rPr>
          <w:rFonts w:asciiTheme="minorHAnsi" w:hAnsiTheme="minorHAnsi" w:cstheme="minorHAnsi"/>
          <w:sz w:val="22"/>
          <w:szCs w:val="22"/>
        </w:rPr>
        <w:t>s</w:t>
      </w:r>
      <w:r>
        <w:rPr>
          <w:rFonts w:asciiTheme="minorHAnsi" w:hAnsiTheme="minorHAnsi" w:cstheme="minorHAnsi"/>
          <w:sz w:val="22"/>
          <w:szCs w:val="22"/>
        </w:rPr>
        <w:t>mlouvy</w:t>
      </w:r>
      <w:r w:rsidR="007C0BAD">
        <w:rPr>
          <w:rFonts w:asciiTheme="minorHAnsi" w:hAnsiTheme="minorHAnsi" w:cstheme="minorHAnsi"/>
          <w:sz w:val="22"/>
          <w:szCs w:val="22"/>
        </w:rPr>
        <w:t>,</w:t>
      </w:r>
      <w:r>
        <w:rPr>
          <w:rFonts w:asciiTheme="minorHAnsi" w:hAnsiTheme="minorHAnsi" w:cstheme="minorHAnsi"/>
          <w:sz w:val="22"/>
          <w:szCs w:val="22"/>
        </w:rPr>
        <w:t xml:space="preserve"> za účelem uložení lidských pozůstatků nebo zpopelněných ostatků v souladu s platnými právními předpisy a</w:t>
      </w:r>
      <w:r w:rsidR="000A4DB4">
        <w:rPr>
          <w:rFonts w:asciiTheme="minorHAnsi" w:hAnsiTheme="minorHAnsi" w:cstheme="minorHAnsi"/>
          <w:sz w:val="22"/>
          <w:szCs w:val="22"/>
        </w:rPr>
        <w:t xml:space="preserve"> Řádem veřejného pohřebiště obec Míškovice, který je veřejně přístupný na www.obecmiskovice.cz.</w:t>
      </w:r>
    </w:p>
    <w:p w:rsidR="000A4DB4" w:rsidRDefault="000A4DB4" w:rsidP="00AF3CBA">
      <w:pPr>
        <w:numPr>
          <w:ilvl w:val="0"/>
          <w:numId w:val="2"/>
        </w:numPr>
        <w:rPr>
          <w:rFonts w:asciiTheme="minorHAnsi" w:hAnsiTheme="minorHAnsi" w:cstheme="minorHAnsi"/>
          <w:sz w:val="22"/>
          <w:szCs w:val="22"/>
        </w:rPr>
      </w:pPr>
      <w:r>
        <w:rPr>
          <w:rFonts w:asciiTheme="minorHAnsi" w:hAnsiTheme="minorHAnsi" w:cstheme="minorHAnsi"/>
          <w:sz w:val="22"/>
          <w:szCs w:val="22"/>
        </w:rPr>
        <w:t xml:space="preserve">Zavazuje se provozovat veřejné pohřebiště v souladu s platným Řádem, Zákonem a dalšími souvisejícími právními předpisy. </w:t>
      </w:r>
    </w:p>
    <w:p w:rsidR="000A4DB4" w:rsidRDefault="00E97CC5" w:rsidP="00AF3CBA">
      <w:pPr>
        <w:numPr>
          <w:ilvl w:val="0"/>
          <w:numId w:val="2"/>
        </w:numPr>
        <w:rPr>
          <w:rFonts w:asciiTheme="minorHAnsi" w:hAnsiTheme="minorHAnsi" w:cstheme="minorHAnsi"/>
          <w:sz w:val="22"/>
          <w:szCs w:val="22"/>
        </w:rPr>
      </w:pPr>
      <w:r>
        <w:rPr>
          <w:rFonts w:asciiTheme="minorHAnsi" w:hAnsiTheme="minorHAnsi" w:cstheme="minorHAnsi"/>
          <w:sz w:val="22"/>
          <w:szCs w:val="22"/>
        </w:rPr>
        <w:t>Umožnit nájemci užívání</w:t>
      </w:r>
      <w:r w:rsidR="00BF1825">
        <w:rPr>
          <w:rFonts w:asciiTheme="minorHAnsi" w:hAnsiTheme="minorHAnsi" w:cstheme="minorHAnsi"/>
          <w:sz w:val="22"/>
          <w:szCs w:val="22"/>
        </w:rPr>
        <w:t xml:space="preserve"> hrobového místa, zařízení pohřebiště, zřízení hrobového zařízení hrobu, stavbu hrobky a jejich opravy a údržbu za podmínek stanovených v </w:t>
      </w:r>
      <w:r w:rsidR="00EE028C">
        <w:rPr>
          <w:rFonts w:asciiTheme="minorHAnsi" w:hAnsiTheme="minorHAnsi" w:cstheme="minorHAnsi"/>
          <w:sz w:val="22"/>
          <w:szCs w:val="22"/>
        </w:rPr>
        <w:t>Řádu</w:t>
      </w:r>
      <w:r w:rsidR="00BF1825">
        <w:rPr>
          <w:rFonts w:asciiTheme="minorHAnsi" w:hAnsiTheme="minorHAnsi" w:cstheme="minorHAnsi"/>
          <w:sz w:val="22"/>
          <w:szCs w:val="22"/>
        </w:rPr>
        <w:t>.</w:t>
      </w:r>
    </w:p>
    <w:p w:rsidR="00AF3CBA" w:rsidRPr="00142E21" w:rsidRDefault="00BF1825" w:rsidP="00AF3CBA">
      <w:pPr>
        <w:numPr>
          <w:ilvl w:val="0"/>
          <w:numId w:val="2"/>
        </w:numPr>
        <w:rPr>
          <w:rFonts w:asciiTheme="minorHAnsi" w:hAnsiTheme="minorHAnsi" w:cstheme="minorHAnsi"/>
          <w:sz w:val="22"/>
          <w:szCs w:val="22"/>
        </w:rPr>
      </w:pPr>
      <w:r>
        <w:rPr>
          <w:rFonts w:asciiTheme="minorHAnsi" w:hAnsiTheme="minorHAnsi" w:cstheme="minorHAnsi"/>
          <w:sz w:val="22"/>
          <w:szCs w:val="22"/>
        </w:rPr>
        <w:t>Prodloužit nájem hrobového místa na další dobu určitou, pokud o to nájemce požádá před uplynutím sjed</w:t>
      </w:r>
      <w:r w:rsidR="00EE028C">
        <w:rPr>
          <w:rFonts w:asciiTheme="minorHAnsi" w:hAnsiTheme="minorHAnsi" w:cstheme="minorHAnsi"/>
          <w:sz w:val="22"/>
          <w:szCs w:val="22"/>
        </w:rPr>
        <w:t>n</w:t>
      </w:r>
      <w:r>
        <w:rPr>
          <w:rFonts w:asciiTheme="minorHAnsi" w:hAnsiTheme="minorHAnsi" w:cstheme="minorHAnsi"/>
          <w:sz w:val="22"/>
          <w:szCs w:val="22"/>
        </w:rPr>
        <w:t>ané doby nájmu za předpokladu, že nájemce plní své povinnosti dané mu touto smlouvou a Zákonem.</w:t>
      </w:r>
    </w:p>
    <w:p w:rsidR="00AF3CBA" w:rsidRPr="00142E21" w:rsidRDefault="00AF3CBA" w:rsidP="00AF3CBA">
      <w:pPr>
        <w:numPr>
          <w:ilvl w:val="0"/>
          <w:numId w:val="2"/>
        </w:numPr>
        <w:rPr>
          <w:rFonts w:asciiTheme="minorHAnsi" w:hAnsiTheme="minorHAnsi" w:cstheme="minorHAnsi"/>
          <w:sz w:val="22"/>
          <w:szCs w:val="22"/>
        </w:rPr>
      </w:pPr>
      <w:r w:rsidRPr="00142E21">
        <w:rPr>
          <w:rFonts w:asciiTheme="minorHAnsi" w:hAnsiTheme="minorHAnsi" w:cstheme="minorHAnsi"/>
          <w:b/>
          <w:bCs/>
          <w:sz w:val="22"/>
          <w:szCs w:val="22"/>
        </w:rPr>
        <w:t>Pronajímatel nezodpovídá</w:t>
      </w:r>
      <w:r w:rsidRPr="00142E21">
        <w:rPr>
          <w:rFonts w:asciiTheme="minorHAnsi" w:hAnsiTheme="minorHAnsi" w:cstheme="minorHAnsi"/>
          <w:sz w:val="22"/>
          <w:szCs w:val="22"/>
        </w:rPr>
        <w:t xml:space="preserve"> </w:t>
      </w:r>
      <w:r w:rsidRPr="00EE028C">
        <w:rPr>
          <w:rFonts w:asciiTheme="minorHAnsi" w:hAnsiTheme="minorHAnsi" w:cstheme="minorHAnsi"/>
          <w:b/>
          <w:sz w:val="22"/>
          <w:szCs w:val="22"/>
        </w:rPr>
        <w:t>za škody způsobené na hrobovém zařízení třetí osobou nebo vyšší mocí</w:t>
      </w:r>
      <w:r w:rsidRPr="00142E21">
        <w:rPr>
          <w:rFonts w:asciiTheme="minorHAnsi" w:hAnsiTheme="minorHAnsi" w:cstheme="minorHAnsi"/>
          <w:sz w:val="22"/>
          <w:szCs w:val="22"/>
        </w:rPr>
        <w:t>.</w:t>
      </w:r>
    </w:p>
    <w:p w:rsidR="007A25E6" w:rsidRDefault="007A25E6" w:rsidP="00EE028C">
      <w:pPr>
        <w:jc w:val="center"/>
        <w:rPr>
          <w:rFonts w:asciiTheme="minorHAnsi" w:hAnsiTheme="minorHAnsi" w:cstheme="minorHAnsi"/>
          <w:b/>
        </w:rPr>
      </w:pPr>
    </w:p>
    <w:p w:rsidR="00BF1825" w:rsidRPr="00EE028C" w:rsidRDefault="00EE028C" w:rsidP="00EE028C">
      <w:pPr>
        <w:jc w:val="center"/>
        <w:rPr>
          <w:rFonts w:asciiTheme="minorHAnsi" w:hAnsiTheme="minorHAnsi" w:cstheme="minorHAnsi"/>
          <w:b/>
        </w:rPr>
      </w:pPr>
      <w:r w:rsidRPr="00EE028C">
        <w:rPr>
          <w:rFonts w:asciiTheme="minorHAnsi" w:hAnsiTheme="minorHAnsi" w:cstheme="minorHAnsi"/>
          <w:b/>
        </w:rPr>
        <w:t>VI.</w:t>
      </w:r>
    </w:p>
    <w:p w:rsidR="00AF3CBA" w:rsidRDefault="00BF1825" w:rsidP="00AF3CBA">
      <w:pPr>
        <w:pStyle w:val="Nadpis2"/>
        <w:jc w:val="center"/>
        <w:rPr>
          <w:rFonts w:asciiTheme="minorHAnsi" w:hAnsiTheme="minorHAnsi" w:cstheme="minorHAnsi"/>
        </w:rPr>
      </w:pPr>
      <w:r w:rsidRPr="00EE028C">
        <w:rPr>
          <w:rFonts w:asciiTheme="minorHAnsi" w:hAnsiTheme="minorHAnsi" w:cstheme="minorHAnsi"/>
        </w:rPr>
        <w:t>Práva a povinnosti nájemce</w:t>
      </w:r>
    </w:p>
    <w:p w:rsidR="00376931" w:rsidRPr="00376931" w:rsidRDefault="00376931" w:rsidP="00376931">
      <w:r w:rsidRPr="00376931">
        <w:rPr>
          <w:rFonts w:asciiTheme="minorHAnsi" w:hAnsiTheme="minorHAnsi" w:cstheme="minorHAnsi"/>
          <w:sz w:val="22"/>
          <w:szCs w:val="22"/>
        </w:rPr>
        <w:t xml:space="preserve">Nájemce </w:t>
      </w:r>
      <w:r w:rsidR="007A25E6">
        <w:rPr>
          <w:rFonts w:asciiTheme="minorHAnsi" w:hAnsiTheme="minorHAnsi" w:cstheme="minorHAnsi"/>
          <w:sz w:val="22"/>
          <w:szCs w:val="22"/>
        </w:rPr>
        <w:t>se zavazuje</w:t>
      </w:r>
      <w:r>
        <w:t>:</w:t>
      </w:r>
    </w:p>
    <w:p w:rsidR="00AF3CBA" w:rsidRPr="009E5A96" w:rsidRDefault="00AF3CBA" w:rsidP="00AF3CBA">
      <w:pPr>
        <w:numPr>
          <w:ilvl w:val="0"/>
          <w:numId w:val="9"/>
        </w:numPr>
        <w:rPr>
          <w:rFonts w:asciiTheme="minorHAnsi" w:hAnsiTheme="minorHAnsi" w:cstheme="minorHAnsi"/>
          <w:sz w:val="22"/>
          <w:szCs w:val="22"/>
        </w:rPr>
      </w:pPr>
      <w:r w:rsidRPr="009E5A96">
        <w:rPr>
          <w:rFonts w:asciiTheme="minorHAnsi" w:hAnsiTheme="minorHAnsi" w:cstheme="minorHAnsi"/>
          <w:sz w:val="22"/>
          <w:szCs w:val="22"/>
        </w:rPr>
        <w:t>Převz</w:t>
      </w:r>
      <w:r w:rsidR="00376931">
        <w:rPr>
          <w:rFonts w:asciiTheme="minorHAnsi" w:hAnsiTheme="minorHAnsi" w:cstheme="minorHAnsi"/>
          <w:sz w:val="22"/>
          <w:szCs w:val="22"/>
        </w:rPr>
        <w:t>ít</w:t>
      </w:r>
      <w:r w:rsidRPr="009E5A96">
        <w:rPr>
          <w:rFonts w:asciiTheme="minorHAnsi" w:hAnsiTheme="minorHAnsi" w:cstheme="minorHAnsi"/>
          <w:sz w:val="22"/>
          <w:szCs w:val="22"/>
        </w:rPr>
        <w:t xml:space="preserve"> a užívat výše uvedené místo na pohřebišti t</w:t>
      </w:r>
      <w:r w:rsidR="009E5A96">
        <w:rPr>
          <w:rFonts w:asciiTheme="minorHAnsi" w:hAnsiTheme="minorHAnsi" w:cstheme="minorHAnsi"/>
          <w:sz w:val="22"/>
          <w:szCs w:val="22"/>
        </w:rPr>
        <w:t>ak, jak je vytyčil pronajímatel</w:t>
      </w:r>
      <w:r w:rsidRPr="009E5A96">
        <w:rPr>
          <w:rFonts w:asciiTheme="minorHAnsi" w:hAnsiTheme="minorHAnsi" w:cstheme="minorHAnsi"/>
          <w:sz w:val="22"/>
          <w:szCs w:val="22"/>
        </w:rPr>
        <w:t>.</w:t>
      </w:r>
    </w:p>
    <w:p w:rsidR="00AF3CBA" w:rsidRPr="00581A86" w:rsidRDefault="00BF1825" w:rsidP="00AF3CBA">
      <w:pPr>
        <w:numPr>
          <w:ilvl w:val="0"/>
          <w:numId w:val="10"/>
        </w:numPr>
        <w:rPr>
          <w:rFonts w:asciiTheme="minorHAnsi" w:hAnsiTheme="minorHAnsi" w:cstheme="minorHAnsi"/>
          <w:i/>
          <w:iCs/>
          <w:sz w:val="22"/>
          <w:szCs w:val="22"/>
        </w:rPr>
      </w:pPr>
      <w:r w:rsidRPr="009E5A96">
        <w:rPr>
          <w:rFonts w:asciiTheme="minorHAnsi" w:hAnsiTheme="minorHAnsi" w:cstheme="minorHAnsi"/>
          <w:iCs/>
          <w:sz w:val="22"/>
          <w:szCs w:val="22"/>
        </w:rPr>
        <w:t>Udržovat pronajaté hrobové místo v řádném stavu, zřizovat hrobová zařízení</w:t>
      </w:r>
      <w:r w:rsidR="00FB5304" w:rsidRPr="009E5A96">
        <w:rPr>
          <w:rFonts w:asciiTheme="minorHAnsi" w:hAnsiTheme="minorHAnsi" w:cstheme="minorHAnsi"/>
          <w:iCs/>
          <w:sz w:val="22"/>
          <w:szCs w:val="22"/>
        </w:rPr>
        <w:t xml:space="preserve">, provádět jeho údržbu, opravy či jejich změny tak, aby </w:t>
      </w:r>
      <w:r w:rsidR="009E5A96" w:rsidRPr="009E5A96">
        <w:rPr>
          <w:rFonts w:asciiTheme="minorHAnsi" w:hAnsiTheme="minorHAnsi" w:cstheme="minorHAnsi"/>
          <w:iCs/>
          <w:sz w:val="22"/>
          <w:szCs w:val="22"/>
        </w:rPr>
        <w:t xml:space="preserve">tím nebyla </w:t>
      </w:r>
      <w:r w:rsidR="00FB5304" w:rsidRPr="009E5A96">
        <w:rPr>
          <w:rFonts w:asciiTheme="minorHAnsi" w:hAnsiTheme="minorHAnsi" w:cstheme="minorHAnsi"/>
          <w:iCs/>
          <w:sz w:val="22"/>
          <w:szCs w:val="22"/>
        </w:rPr>
        <w:t>rušena</w:t>
      </w:r>
      <w:r w:rsidR="009E5A96" w:rsidRPr="009E5A96">
        <w:rPr>
          <w:rFonts w:asciiTheme="minorHAnsi" w:hAnsiTheme="minorHAnsi" w:cstheme="minorHAnsi"/>
          <w:iCs/>
          <w:sz w:val="22"/>
          <w:szCs w:val="22"/>
        </w:rPr>
        <w:t xml:space="preserve"> nad obvyklou míru</w:t>
      </w:r>
      <w:r w:rsidR="00FB5304" w:rsidRPr="009E5A96">
        <w:rPr>
          <w:rFonts w:asciiTheme="minorHAnsi" w:hAnsiTheme="minorHAnsi" w:cstheme="minorHAnsi"/>
          <w:iCs/>
          <w:sz w:val="22"/>
          <w:szCs w:val="22"/>
        </w:rPr>
        <w:t xml:space="preserve"> práva jiných nájemců či provozovatele pohřebiště</w:t>
      </w:r>
      <w:r w:rsidR="009E5A96" w:rsidRPr="009E5A96">
        <w:rPr>
          <w:rFonts w:asciiTheme="minorHAnsi" w:hAnsiTheme="minorHAnsi" w:cstheme="minorHAnsi"/>
          <w:iCs/>
          <w:sz w:val="22"/>
          <w:szCs w:val="22"/>
        </w:rPr>
        <w:t xml:space="preserve"> a vždy se při této činnosti řídit Řádem a pokyny provozovatele.</w:t>
      </w:r>
    </w:p>
    <w:p w:rsidR="00581A86" w:rsidRPr="009E5A96" w:rsidRDefault="00581A86" w:rsidP="00AF3CBA">
      <w:pPr>
        <w:numPr>
          <w:ilvl w:val="0"/>
          <w:numId w:val="10"/>
        </w:numPr>
        <w:rPr>
          <w:rFonts w:asciiTheme="minorHAnsi" w:hAnsiTheme="minorHAnsi" w:cstheme="minorHAnsi"/>
          <w:i/>
          <w:iCs/>
          <w:sz w:val="22"/>
          <w:szCs w:val="22"/>
        </w:rPr>
      </w:pPr>
      <w:r>
        <w:rPr>
          <w:rFonts w:asciiTheme="minorHAnsi" w:hAnsiTheme="minorHAnsi" w:cstheme="minorHAnsi"/>
          <w:iCs/>
          <w:sz w:val="22"/>
          <w:szCs w:val="22"/>
        </w:rPr>
        <w:t>Zřídit hrobku jedině po předchozím písemném souhlasu provozovatele, provádět její údržbu a změny za stejných podmínek jako u hrobového zařízení.</w:t>
      </w:r>
    </w:p>
    <w:p w:rsidR="00AF3CBA" w:rsidRDefault="007A25E6" w:rsidP="00ED2433">
      <w:pPr>
        <w:ind w:left="426" w:hanging="426"/>
        <w:rPr>
          <w:rFonts w:asciiTheme="minorHAnsi" w:hAnsiTheme="minorHAnsi" w:cstheme="minorHAnsi"/>
          <w:sz w:val="22"/>
          <w:szCs w:val="22"/>
        </w:rPr>
      </w:pPr>
      <w:r>
        <w:rPr>
          <w:rFonts w:asciiTheme="minorHAnsi" w:hAnsiTheme="minorHAnsi" w:cstheme="minorHAnsi"/>
          <w:sz w:val="22"/>
          <w:szCs w:val="22"/>
        </w:rPr>
        <w:t>4</w:t>
      </w:r>
      <w:r w:rsidR="009E5A96">
        <w:rPr>
          <w:rFonts w:asciiTheme="minorHAnsi" w:hAnsiTheme="minorHAnsi" w:cstheme="minorHAnsi"/>
          <w:sz w:val="22"/>
          <w:szCs w:val="22"/>
        </w:rPr>
        <w:t xml:space="preserve">.      </w:t>
      </w:r>
      <w:r w:rsidR="00433FD5">
        <w:rPr>
          <w:rFonts w:asciiTheme="minorHAnsi" w:hAnsiTheme="minorHAnsi" w:cstheme="minorHAnsi"/>
          <w:sz w:val="22"/>
          <w:szCs w:val="22"/>
        </w:rPr>
        <w:t>Uložit</w:t>
      </w:r>
      <w:r w:rsidR="00ED2433">
        <w:rPr>
          <w:rFonts w:asciiTheme="minorHAnsi" w:hAnsiTheme="minorHAnsi" w:cstheme="minorHAnsi"/>
          <w:sz w:val="22"/>
          <w:szCs w:val="22"/>
        </w:rPr>
        <w:t xml:space="preserve"> lidsk</w:t>
      </w:r>
      <w:r w:rsidR="00433FD5">
        <w:rPr>
          <w:rFonts w:asciiTheme="minorHAnsi" w:hAnsiTheme="minorHAnsi" w:cstheme="minorHAnsi"/>
          <w:sz w:val="22"/>
          <w:szCs w:val="22"/>
        </w:rPr>
        <w:t>é</w:t>
      </w:r>
      <w:r w:rsidR="00ED2433">
        <w:rPr>
          <w:rFonts w:asciiTheme="minorHAnsi" w:hAnsiTheme="minorHAnsi" w:cstheme="minorHAnsi"/>
          <w:sz w:val="22"/>
          <w:szCs w:val="22"/>
        </w:rPr>
        <w:t xml:space="preserve"> pozůstatk</w:t>
      </w:r>
      <w:r w:rsidR="00433FD5">
        <w:rPr>
          <w:rFonts w:asciiTheme="minorHAnsi" w:hAnsiTheme="minorHAnsi" w:cstheme="minorHAnsi"/>
          <w:sz w:val="22"/>
          <w:szCs w:val="22"/>
        </w:rPr>
        <w:t>y</w:t>
      </w:r>
      <w:r w:rsidR="00ED2433">
        <w:rPr>
          <w:rFonts w:asciiTheme="minorHAnsi" w:hAnsiTheme="minorHAnsi" w:cstheme="minorHAnsi"/>
          <w:sz w:val="22"/>
          <w:szCs w:val="22"/>
        </w:rPr>
        <w:t xml:space="preserve"> a lidsk</w:t>
      </w:r>
      <w:r w:rsidR="00433FD5">
        <w:rPr>
          <w:rFonts w:asciiTheme="minorHAnsi" w:hAnsiTheme="minorHAnsi" w:cstheme="minorHAnsi"/>
          <w:sz w:val="22"/>
          <w:szCs w:val="22"/>
        </w:rPr>
        <w:t>é</w:t>
      </w:r>
      <w:r w:rsidR="00ED2433">
        <w:rPr>
          <w:rFonts w:asciiTheme="minorHAnsi" w:hAnsiTheme="minorHAnsi" w:cstheme="minorHAnsi"/>
          <w:sz w:val="22"/>
          <w:szCs w:val="22"/>
        </w:rPr>
        <w:t xml:space="preserve"> ostatk</w:t>
      </w:r>
      <w:r w:rsidR="00433FD5">
        <w:rPr>
          <w:rFonts w:asciiTheme="minorHAnsi" w:hAnsiTheme="minorHAnsi" w:cstheme="minorHAnsi"/>
          <w:sz w:val="22"/>
          <w:szCs w:val="22"/>
        </w:rPr>
        <w:t>y nebo jinak</w:t>
      </w:r>
      <w:r w:rsidR="00ED2433">
        <w:rPr>
          <w:rFonts w:asciiTheme="minorHAnsi" w:hAnsiTheme="minorHAnsi" w:cstheme="minorHAnsi"/>
          <w:sz w:val="22"/>
          <w:szCs w:val="22"/>
        </w:rPr>
        <w:t xml:space="preserve"> </w:t>
      </w:r>
      <w:r w:rsidR="00433FD5">
        <w:rPr>
          <w:rFonts w:asciiTheme="minorHAnsi" w:hAnsiTheme="minorHAnsi" w:cstheme="minorHAnsi"/>
          <w:sz w:val="22"/>
          <w:szCs w:val="22"/>
        </w:rPr>
        <w:t>s nimi nakládat</w:t>
      </w:r>
      <w:r w:rsidR="00ED2433">
        <w:rPr>
          <w:rFonts w:asciiTheme="minorHAnsi" w:hAnsiTheme="minorHAnsi" w:cstheme="minorHAnsi"/>
          <w:sz w:val="22"/>
          <w:szCs w:val="22"/>
        </w:rPr>
        <w:t xml:space="preserve"> jen způsobem, který je v souladu s Řádem.</w:t>
      </w:r>
    </w:p>
    <w:p w:rsidR="00AF3CBA" w:rsidRPr="009E5A96" w:rsidRDefault="007A25E6" w:rsidP="007A25E6">
      <w:pPr>
        <w:ind w:left="454" w:hanging="454"/>
        <w:rPr>
          <w:rFonts w:asciiTheme="minorHAnsi" w:hAnsiTheme="minorHAnsi" w:cstheme="minorHAnsi"/>
          <w:sz w:val="22"/>
          <w:szCs w:val="22"/>
        </w:rPr>
      </w:pPr>
      <w:r>
        <w:rPr>
          <w:rFonts w:asciiTheme="minorHAnsi" w:hAnsiTheme="minorHAnsi" w:cstheme="minorHAnsi"/>
          <w:sz w:val="22"/>
          <w:szCs w:val="22"/>
        </w:rPr>
        <w:t xml:space="preserve">5.     </w:t>
      </w:r>
      <w:r w:rsidR="00433FD5">
        <w:rPr>
          <w:rFonts w:asciiTheme="minorHAnsi" w:hAnsiTheme="minorHAnsi" w:cstheme="minorHAnsi"/>
          <w:sz w:val="22"/>
          <w:szCs w:val="22"/>
        </w:rPr>
        <w:t>V</w:t>
      </w:r>
      <w:r w:rsidR="00AF3CBA" w:rsidRPr="009E5A96">
        <w:rPr>
          <w:rFonts w:asciiTheme="minorHAnsi" w:hAnsiTheme="minorHAnsi" w:cstheme="minorHAnsi"/>
          <w:sz w:val="22"/>
          <w:szCs w:val="22"/>
        </w:rPr>
        <w:t>lastním nákladem zajišťovat údržbu pronajatého hrobového místa, včetně hrobového zařízení v takovém stavu:</w:t>
      </w:r>
    </w:p>
    <w:p w:rsidR="00AF3CBA" w:rsidRPr="009E5A96" w:rsidRDefault="00AF3CBA" w:rsidP="00AF3CBA">
      <w:pPr>
        <w:numPr>
          <w:ilvl w:val="0"/>
          <w:numId w:val="18"/>
        </w:numPr>
        <w:rPr>
          <w:rFonts w:asciiTheme="minorHAnsi" w:hAnsiTheme="minorHAnsi" w:cstheme="minorHAnsi"/>
          <w:sz w:val="22"/>
          <w:szCs w:val="22"/>
        </w:rPr>
      </w:pPr>
      <w:r w:rsidRPr="009E5A96">
        <w:rPr>
          <w:rFonts w:asciiTheme="minorHAnsi" w:hAnsiTheme="minorHAnsi" w:cstheme="minorHAnsi"/>
          <w:sz w:val="22"/>
          <w:szCs w:val="22"/>
        </w:rPr>
        <w:lastRenderedPageBreak/>
        <w:t>aby nevzbuzoval nežádoucí pocity ostatních nájemců a návštěvníků</w:t>
      </w:r>
    </w:p>
    <w:p w:rsidR="00AF3CBA" w:rsidRPr="009E5A96" w:rsidRDefault="00AF3CBA" w:rsidP="00AF3CBA">
      <w:pPr>
        <w:numPr>
          <w:ilvl w:val="0"/>
          <w:numId w:val="19"/>
        </w:numPr>
        <w:rPr>
          <w:rFonts w:asciiTheme="minorHAnsi" w:hAnsiTheme="minorHAnsi" w:cstheme="minorHAnsi"/>
          <w:sz w:val="22"/>
          <w:szCs w:val="22"/>
        </w:rPr>
      </w:pPr>
      <w:r w:rsidRPr="009E5A96">
        <w:rPr>
          <w:rFonts w:asciiTheme="minorHAnsi" w:hAnsiTheme="minorHAnsi" w:cstheme="minorHAnsi"/>
          <w:sz w:val="22"/>
          <w:szCs w:val="22"/>
        </w:rPr>
        <w:t>aby hrobové zařízení neohrožovalo svým stavem zdraví a životy návštěvníků</w:t>
      </w:r>
    </w:p>
    <w:p w:rsidR="00AF3CBA" w:rsidRPr="009E5A96" w:rsidRDefault="00AF3CBA" w:rsidP="00AF3CBA">
      <w:pPr>
        <w:numPr>
          <w:ilvl w:val="0"/>
          <w:numId w:val="20"/>
        </w:numPr>
        <w:rPr>
          <w:rFonts w:asciiTheme="minorHAnsi" w:hAnsiTheme="minorHAnsi" w:cstheme="minorHAnsi"/>
          <w:i/>
          <w:iCs/>
          <w:sz w:val="22"/>
          <w:szCs w:val="22"/>
        </w:rPr>
      </w:pPr>
      <w:r w:rsidRPr="009E5A96">
        <w:rPr>
          <w:rFonts w:asciiTheme="minorHAnsi" w:hAnsiTheme="minorHAnsi" w:cstheme="minorHAnsi"/>
          <w:sz w:val="22"/>
          <w:szCs w:val="22"/>
        </w:rPr>
        <w:t>aby stav hrobového místa nebránil v užívání hrobových míst ostatním nájemcům</w:t>
      </w:r>
    </w:p>
    <w:p w:rsidR="00581A86" w:rsidRPr="00581A86" w:rsidRDefault="00EE52AA" w:rsidP="007A25E6">
      <w:pPr>
        <w:ind w:left="426" w:hanging="426"/>
        <w:rPr>
          <w:rFonts w:asciiTheme="minorHAnsi" w:hAnsiTheme="minorHAnsi" w:cstheme="minorHAnsi"/>
          <w:sz w:val="22"/>
          <w:szCs w:val="22"/>
        </w:rPr>
      </w:pPr>
      <w:r>
        <w:rPr>
          <w:rFonts w:asciiTheme="minorHAnsi" w:hAnsiTheme="minorHAnsi" w:cstheme="minorHAnsi"/>
          <w:sz w:val="22"/>
          <w:szCs w:val="22"/>
        </w:rPr>
        <w:t>6</w:t>
      </w:r>
      <w:r w:rsidR="007A25E6">
        <w:rPr>
          <w:rFonts w:asciiTheme="minorHAnsi" w:hAnsiTheme="minorHAnsi" w:cstheme="minorHAnsi"/>
          <w:sz w:val="22"/>
          <w:szCs w:val="22"/>
        </w:rPr>
        <w:t xml:space="preserve">.      </w:t>
      </w:r>
      <w:r w:rsidR="00433FD5">
        <w:rPr>
          <w:rFonts w:asciiTheme="minorHAnsi" w:hAnsiTheme="minorHAnsi" w:cstheme="minorHAnsi"/>
          <w:sz w:val="22"/>
          <w:szCs w:val="22"/>
        </w:rPr>
        <w:t>N</w:t>
      </w:r>
      <w:r w:rsidR="00581A86" w:rsidRPr="00581A86">
        <w:rPr>
          <w:rFonts w:asciiTheme="minorHAnsi" w:hAnsiTheme="minorHAnsi" w:cstheme="minorHAnsi"/>
          <w:sz w:val="22"/>
          <w:szCs w:val="22"/>
        </w:rPr>
        <w:t>eprodleně oznámit pronajímateli změnu bydliště nebo jiné skutečn</w:t>
      </w:r>
      <w:r w:rsidR="007A25E6">
        <w:rPr>
          <w:rFonts w:asciiTheme="minorHAnsi" w:hAnsiTheme="minorHAnsi" w:cstheme="minorHAnsi"/>
          <w:sz w:val="22"/>
          <w:szCs w:val="22"/>
        </w:rPr>
        <w:t xml:space="preserve">osti důležité pro plnění z této </w:t>
      </w:r>
      <w:r w:rsidR="00581A86" w:rsidRPr="00581A86">
        <w:rPr>
          <w:rFonts w:asciiTheme="minorHAnsi" w:hAnsiTheme="minorHAnsi" w:cstheme="minorHAnsi"/>
          <w:sz w:val="22"/>
          <w:szCs w:val="22"/>
        </w:rPr>
        <w:t>smlouvy, zvláště pak překážky bránící řádnému užívání pronajatého místa.</w:t>
      </w:r>
    </w:p>
    <w:p w:rsidR="00AF3CBA" w:rsidRPr="00433FD5" w:rsidRDefault="00EE52AA" w:rsidP="007A25E6">
      <w:pPr>
        <w:ind w:left="426" w:hanging="426"/>
        <w:rPr>
          <w:rFonts w:asciiTheme="minorHAnsi" w:hAnsiTheme="minorHAnsi" w:cstheme="minorHAnsi"/>
          <w:sz w:val="22"/>
          <w:szCs w:val="22"/>
        </w:rPr>
      </w:pPr>
      <w:r>
        <w:rPr>
          <w:rFonts w:asciiTheme="minorHAnsi" w:hAnsiTheme="minorHAnsi" w:cstheme="minorHAnsi"/>
          <w:sz w:val="22"/>
          <w:szCs w:val="22"/>
        </w:rPr>
        <w:t>7</w:t>
      </w:r>
      <w:r w:rsidR="007A25E6">
        <w:rPr>
          <w:rFonts w:asciiTheme="minorHAnsi" w:hAnsiTheme="minorHAnsi" w:cstheme="minorHAnsi"/>
          <w:sz w:val="22"/>
          <w:szCs w:val="22"/>
        </w:rPr>
        <w:t xml:space="preserve">.     </w:t>
      </w:r>
      <w:r w:rsidR="00ED2433" w:rsidRPr="00433FD5">
        <w:rPr>
          <w:rFonts w:asciiTheme="minorHAnsi" w:hAnsiTheme="minorHAnsi" w:cstheme="minorHAnsi"/>
          <w:sz w:val="22"/>
          <w:szCs w:val="22"/>
        </w:rPr>
        <w:t xml:space="preserve">Prokazatelně oznámit pronajímateli osobu, na kterou převádí vlastnické právo k hrobovému </w:t>
      </w:r>
      <w:proofErr w:type="gramStart"/>
      <w:r w:rsidR="00ED2433" w:rsidRPr="00433FD5">
        <w:rPr>
          <w:rFonts w:asciiTheme="minorHAnsi" w:hAnsiTheme="minorHAnsi" w:cstheme="minorHAnsi"/>
          <w:sz w:val="22"/>
          <w:szCs w:val="22"/>
        </w:rPr>
        <w:t xml:space="preserve">zařízení </w:t>
      </w:r>
      <w:r w:rsidR="007A25E6">
        <w:rPr>
          <w:rFonts w:asciiTheme="minorHAnsi" w:hAnsiTheme="minorHAnsi" w:cstheme="minorHAnsi"/>
          <w:sz w:val="22"/>
          <w:szCs w:val="22"/>
        </w:rPr>
        <w:t xml:space="preserve"> j</w:t>
      </w:r>
      <w:r w:rsidR="00ED2433" w:rsidRPr="00433FD5">
        <w:rPr>
          <w:rFonts w:asciiTheme="minorHAnsi" w:hAnsiTheme="minorHAnsi" w:cstheme="minorHAnsi"/>
          <w:sz w:val="22"/>
          <w:szCs w:val="22"/>
        </w:rPr>
        <w:t>eho</w:t>
      </w:r>
      <w:proofErr w:type="gramEnd"/>
      <w:r w:rsidR="00ED2433" w:rsidRPr="00433FD5">
        <w:rPr>
          <w:rFonts w:asciiTheme="minorHAnsi" w:hAnsiTheme="minorHAnsi" w:cstheme="minorHAnsi"/>
          <w:sz w:val="22"/>
          <w:szCs w:val="22"/>
        </w:rPr>
        <w:t xml:space="preserve"> příslušenství a další právní skutečnosti, které </w:t>
      </w:r>
      <w:r w:rsidR="00581A86" w:rsidRPr="00433FD5">
        <w:rPr>
          <w:rFonts w:asciiTheme="minorHAnsi" w:hAnsiTheme="minorHAnsi" w:cstheme="minorHAnsi"/>
          <w:sz w:val="22"/>
          <w:szCs w:val="22"/>
        </w:rPr>
        <w:t>nastaly.</w:t>
      </w:r>
      <w:r w:rsidR="00ED2433" w:rsidRPr="00433FD5">
        <w:rPr>
          <w:rFonts w:asciiTheme="minorHAnsi" w:hAnsiTheme="minorHAnsi" w:cstheme="minorHAnsi"/>
          <w:sz w:val="22"/>
          <w:szCs w:val="22"/>
        </w:rPr>
        <w:t xml:space="preserve"> </w:t>
      </w:r>
      <w:r w:rsidR="00AF3CBA" w:rsidRPr="00433FD5">
        <w:rPr>
          <w:rFonts w:asciiTheme="minorHAnsi" w:hAnsiTheme="minorHAnsi" w:cstheme="minorHAnsi"/>
          <w:sz w:val="22"/>
          <w:szCs w:val="22"/>
        </w:rPr>
        <w:t>P</w:t>
      </w:r>
      <w:r w:rsidR="00ED2433" w:rsidRPr="00433FD5">
        <w:rPr>
          <w:rFonts w:asciiTheme="minorHAnsi" w:hAnsiTheme="minorHAnsi" w:cstheme="minorHAnsi"/>
          <w:sz w:val="22"/>
          <w:szCs w:val="22"/>
        </w:rPr>
        <w:t>odnájem hrobového místa se v souladu se zákonem o pohřebnictví zakazuje.</w:t>
      </w:r>
    </w:p>
    <w:p w:rsidR="00AF3CBA" w:rsidRDefault="00EE52AA" w:rsidP="007A25E6">
      <w:pPr>
        <w:ind w:left="454" w:hanging="454"/>
        <w:rPr>
          <w:rFonts w:asciiTheme="minorHAnsi" w:hAnsiTheme="minorHAnsi" w:cstheme="minorHAnsi"/>
          <w:sz w:val="22"/>
          <w:szCs w:val="22"/>
        </w:rPr>
      </w:pPr>
      <w:r>
        <w:rPr>
          <w:rFonts w:asciiTheme="minorHAnsi" w:hAnsiTheme="minorHAnsi" w:cstheme="minorHAnsi"/>
          <w:sz w:val="22"/>
          <w:szCs w:val="22"/>
        </w:rPr>
        <w:t>8</w:t>
      </w:r>
      <w:r w:rsidR="007A25E6">
        <w:rPr>
          <w:rFonts w:asciiTheme="minorHAnsi" w:hAnsiTheme="minorHAnsi" w:cstheme="minorHAnsi"/>
          <w:sz w:val="22"/>
          <w:szCs w:val="22"/>
        </w:rPr>
        <w:t xml:space="preserve">.      </w:t>
      </w:r>
      <w:r w:rsidR="00ED2433">
        <w:rPr>
          <w:rFonts w:asciiTheme="minorHAnsi" w:hAnsiTheme="minorHAnsi" w:cstheme="minorHAnsi"/>
          <w:sz w:val="22"/>
          <w:szCs w:val="22"/>
        </w:rPr>
        <w:t xml:space="preserve">Strpět případné číselné označení hrobů provedené správcem pohřebiště, tyto čísla </w:t>
      </w:r>
      <w:r w:rsidR="00581A86">
        <w:rPr>
          <w:rFonts w:asciiTheme="minorHAnsi" w:hAnsiTheme="minorHAnsi" w:cstheme="minorHAnsi"/>
          <w:sz w:val="22"/>
          <w:szCs w:val="22"/>
        </w:rPr>
        <w:t>nepřemísťovat</w:t>
      </w:r>
      <w:r w:rsidR="00ED2433">
        <w:rPr>
          <w:rFonts w:asciiTheme="minorHAnsi" w:hAnsiTheme="minorHAnsi" w:cstheme="minorHAnsi"/>
          <w:sz w:val="22"/>
          <w:szCs w:val="22"/>
        </w:rPr>
        <w:t xml:space="preserve"> a nepoužívat k jiným účelům.</w:t>
      </w:r>
    </w:p>
    <w:p w:rsidR="00581A86" w:rsidRPr="009E5A96" w:rsidRDefault="00EE52AA" w:rsidP="007A25E6">
      <w:pPr>
        <w:ind w:left="454" w:hanging="454"/>
        <w:rPr>
          <w:rFonts w:asciiTheme="minorHAnsi" w:hAnsiTheme="minorHAnsi" w:cstheme="minorHAnsi"/>
          <w:sz w:val="22"/>
          <w:szCs w:val="22"/>
        </w:rPr>
      </w:pPr>
      <w:r>
        <w:rPr>
          <w:rFonts w:asciiTheme="minorHAnsi" w:hAnsiTheme="minorHAnsi" w:cstheme="minorHAnsi"/>
          <w:sz w:val="22"/>
          <w:szCs w:val="22"/>
        </w:rPr>
        <w:t>9</w:t>
      </w:r>
      <w:r w:rsidR="007A25E6">
        <w:rPr>
          <w:rFonts w:asciiTheme="minorHAnsi" w:hAnsiTheme="minorHAnsi" w:cstheme="minorHAnsi"/>
          <w:sz w:val="22"/>
          <w:szCs w:val="22"/>
        </w:rPr>
        <w:t xml:space="preserve">.    </w:t>
      </w:r>
      <w:r w:rsidR="00376931">
        <w:rPr>
          <w:rFonts w:asciiTheme="minorHAnsi" w:hAnsiTheme="minorHAnsi" w:cstheme="minorHAnsi"/>
          <w:sz w:val="22"/>
          <w:szCs w:val="22"/>
        </w:rPr>
        <w:t>Strpět v případě nutnosti v nezbytném rozsahu a na nezbytně nutnou dobu omezení přístupu k hrobovému místu, a to zejména z důvodu výkopu či obnovy sousedního hrobového místa, výstavby hrobky, údržby zeleně nebo při odstraňování vad a havarijních stavů v souvislosti s pohřebištěm.</w:t>
      </w:r>
    </w:p>
    <w:p w:rsidR="00AF3CBA" w:rsidRPr="009E5A96" w:rsidRDefault="00AF3CBA" w:rsidP="007A25E6">
      <w:pPr>
        <w:ind w:left="454" w:hanging="454"/>
        <w:rPr>
          <w:rFonts w:asciiTheme="minorHAnsi" w:hAnsiTheme="minorHAnsi" w:cstheme="minorHAnsi"/>
          <w:sz w:val="22"/>
          <w:szCs w:val="22"/>
        </w:rPr>
      </w:pPr>
    </w:p>
    <w:p w:rsidR="007A25E6" w:rsidRDefault="007A25E6" w:rsidP="00EE028C">
      <w:pPr>
        <w:ind w:left="454"/>
        <w:jc w:val="center"/>
        <w:rPr>
          <w:rFonts w:asciiTheme="minorHAnsi" w:hAnsiTheme="minorHAnsi" w:cstheme="minorHAnsi"/>
          <w:b/>
        </w:rPr>
      </w:pPr>
    </w:p>
    <w:p w:rsidR="00624B89" w:rsidRPr="00EE028C" w:rsidRDefault="00EE028C" w:rsidP="00EE028C">
      <w:pPr>
        <w:ind w:left="454"/>
        <w:jc w:val="center"/>
        <w:rPr>
          <w:rFonts w:asciiTheme="minorHAnsi" w:hAnsiTheme="minorHAnsi" w:cstheme="minorHAnsi"/>
          <w:b/>
        </w:rPr>
      </w:pPr>
      <w:r w:rsidRPr="00C0400B">
        <w:rPr>
          <w:rFonts w:asciiTheme="minorHAnsi" w:hAnsiTheme="minorHAnsi" w:cstheme="minorHAnsi"/>
          <w:b/>
        </w:rPr>
        <w:t>VII.</w:t>
      </w:r>
    </w:p>
    <w:p w:rsidR="00624B89" w:rsidRPr="00EE028C" w:rsidRDefault="00624B89" w:rsidP="00624B89">
      <w:pPr>
        <w:ind w:left="454"/>
        <w:jc w:val="center"/>
        <w:rPr>
          <w:rFonts w:asciiTheme="minorHAnsi" w:hAnsiTheme="minorHAnsi" w:cstheme="minorHAnsi"/>
          <w:b/>
        </w:rPr>
      </w:pPr>
      <w:r w:rsidRPr="00EE028C">
        <w:rPr>
          <w:rFonts w:asciiTheme="minorHAnsi" w:hAnsiTheme="minorHAnsi" w:cstheme="minorHAnsi"/>
          <w:b/>
        </w:rPr>
        <w:t>Ostatní ustanovení</w:t>
      </w:r>
    </w:p>
    <w:p w:rsidR="00AF3CBA" w:rsidRPr="00142E21" w:rsidRDefault="00624B89" w:rsidP="00624B89">
      <w:pPr>
        <w:pStyle w:val="Zkladntextodsazen3"/>
        <w:ind w:hanging="454"/>
        <w:rPr>
          <w:rFonts w:asciiTheme="minorHAnsi" w:hAnsiTheme="minorHAnsi" w:cstheme="minorHAnsi"/>
          <w:i w:val="0"/>
          <w:iCs w:val="0"/>
          <w:sz w:val="22"/>
          <w:szCs w:val="22"/>
        </w:rPr>
      </w:pPr>
      <w:r>
        <w:rPr>
          <w:rFonts w:asciiTheme="minorHAnsi" w:hAnsiTheme="minorHAnsi" w:cstheme="minorHAnsi"/>
          <w:i w:val="0"/>
          <w:iCs w:val="0"/>
          <w:sz w:val="22"/>
          <w:szCs w:val="22"/>
        </w:rPr>
        <w:t>1.</w:t>
      </w:r>
      <w:r>
        <w:rPr>
          <w:rFonts w:asciiTheme="minorHAnsi" w:hAnsiTheme="minorHAnsi" w:cstheme="minorHAnsi"/>
          <w:i w:val="0"/>
          <w:iCs w:val="0"/>
          <w:sz w:val="22"/>
          <w:szCs w:val="22"/>
        </w:rPr>
        <w:tab/>
      </w:r>
      <w:r w:rsidR="00AF3CBA" w:rsidRPr="00142E21">
        <w:rPr>
          <w:rFonts w:asciiTheme="minorHAnsi" w:hAnsiTheme="minorHAnsi" w:cstheme="minorHAnsi"/>
          <w:i w:val="0"/>
          <w:iCs w:val="0"/>
          <w:sz w:val="22"/>
          <w:szCs w:val="22"/>
        </w:rPr>
        <w:t>Pro případ nedostupnosti je ve vztazích z této smlouvy vyplývajících oprávněn jednat jménem nájemce pan, paní:</w:t>
      </w:r>
    </w:p>
    <w:p w:rsidR="00AF3CBA" w:rsidRPr="00142E21" w:rsidRDefault="00AF3CBA" w:rsidP="00AF3CBA">
      <w:pPr>
        <w:spacing w:line="360" w:lineRule="auto"/>
        <w:ind w:left="1134"/>
        <w:rPr>
          <w:rFonts w:asciiTheme="minorHAnsi" w:hAnsiTheme="minorHAnsi" w:cstheme="minorHAnsi"/>
          <w:sz w:val="22"/>
          <w:szCs w:val="22"/>
        </w:rPr>
      </w:pPr>
    </w:p>
    <w:p w:rsidR="00AF3CBA" w:rsidRPr="00142E21" w:rsidRDefault="00AF3CBA" w:rsidP="00624B89">
      <w:pPr>
        <w:spacing w:line="360" w:lineRule="auto"/>
        <w:ind w:left="1134" w:hanging="708"/>
        <w:rPr>
          <w:rFonts w:asciiTheme="minorHAnsi" w:hAnsiTheme="minorHAnsi" w:cstheme="minorHAnsi"/>
          <w:sz w:val="22"/>
          <w:szCs w:val="22"/>
        </w:rPr>
      </w:pPr>
      <w:r w:rsidRPr="00142E21">
        <w:rPr>
          <w:rFonts w:asciiTheme="minorHAnsi" w:hAnsiTheme="minorHAnsi" w:cstheme="minorHAnsi"/>
          <w:sz w:val="22"/>
          <w:szCs w:val="22"/>
        </w:rPr>
        <w:t xml:space="preserve">jméno, příjmení: </w:t>
      </w:r>
      <w:r w:rsidRPr="00142E21">
        <w:rPr>
          <w:rFonts w:asciiTheme="minorHAnsi" w:hAnsiTheme="minorHAnsi" w:cstheme="minorHAnsi"/>
          <w:sz w:val="22"/>
          <w:szCs w:val="22"/>
        </w:rPr>
        <w:tab/>
        <w:t xml:space="preserve">……………………………………………… </w:t>
      </w:r>
    </w:p>
    <w:p w:rsidR="00AF3CBA" w:rsidRPr="00142E21" w:rsidRDefault="00AF3CBA" w:rsidP="00624B89">
      <w:pPr>
        <w:spacing w:line="360" w:lineRule="auto"/>
        <w:ind w:left="1134" w:hanging="708"/>
        <w:rPr>
          <w:rFonts w:asciiTheme="minorHAnsi" w:hAnsiTheme="minorHAnsi" w:cstheme="minorHAnsi"/>
          <w:sz w:val="22"/>
          <w:szCs w:val="22"/>
        </w:rPr>
      </w:pPr>
      <w:r w:rsidRPr="00142E21">
        <w:rPr>
          <w:rFonts w:asciiTheme="minorHAnsi" w:hAnsiTheme="minorHAnsi" w:cstheme="minorHAnsi"/>
          <w:sz w:val="22"/>
          <w:szCs w:val="22"/>
        </w:rPr>
        <w:t xml:space="preserve">trvalé bydliště:     </w:t>
      </w:r>
      <w:r w:rsidRPr="00142E21">
        <w:rPr>
          <w:rFonts w:asciiTheme="minorHAnsi" w:hAnsiTheme="minorHAnsi" w:cstheme="minorHAnsi"/>
          <w:sz w:val="22"/>
          <w:szCs w:val="22"/>
        </w:rPr>
        <w:tab/>
        <w:t>………………………………………………</w:t>
      </w:r>
    </w:p>
    <w:p w:rsidR="00AF3CBA" w:rsidRPr="00142E21" w:rsidRDefault="00AF3CBA" w:rsidP="00B93BC4">
      <w:pPr>
        <w:spacing w:line="360" w:lineRule="auto"/>
        <w:ind w:left="1134" w:hanging="708"/>
        <w:rPr>
          <w:rFonts w:asciiTheme="minorHAnsi" w:hAnsiTheme="minorHAnsi" w:cstheme="minorHAnsi"/>
          <w:sz w:val="22"/>
          <w:szCs w:val="22"/>
        </w:rPr>
      </w:pPr>
      <w:r w:rsidRPr="00142E21">
        <w:rPr>
          <w:rFonts w:asciiTheme="minorHAnsi" w:hAnsiTheme="minorHAnsi" w:cstheme="minorHAnsi"/>
          <w:sz w:val="22"/>
          <w:szCs w:val="22"/>
        </w:rPr>
        <w:t xml:space="preserve">telefon:  </w:t>
      </w:r>
      <w:r w:rsidRPr="00142E21">
        <w:rPr>
          <w:rFonts w:asciiTheme="minorHAnsi" w:hAnsiTheme="minorHAnsi" w:cstheme="minorHAnsi"/>
          <w:sz w:val="22"/>
          <w:szCs w:val="22"/>
        </w:rPr>
        <w:tab/>
      </w:r>
      <w:r w:rsidRPr="00142E21">
        <w:rPr>
          <w:rFonts w:asciiTheme="minorHAnsi" w:hAnsiTheme="minorHAnsi" w:cstheme="minorHAnsi"/>
          <w:sz w:val="22"/>
          <w:szCs w:val="22"/>
        </w:rPr>
        <w:tab/>
        <w:t>……………………………………………….</w:t>
      </w:r>
    </w:p>
    <w:p w:rsidR="00AF3CBA" w:rsidRPr="00142E21" w:rsidRDefault="00AF3CBA" w:rsidP="00B93BC4">
      <w:pPr>
        <w:ind w:left="1134" w:hanging="708"/>
        <w:rPr>
          <w:rFonts w:asciiTheme="minorHAnsi" w:hAnsiTheme="minorHAnsi" w:cstheme="minorHAnsi"/>
          <w:sz w:val="22"/>
          <w:szCs w:val="22"/>
        </w:rPr>
      </w:pPr>
      <w:r w:rsidRPr="00142E21">
        <w:rPr>
          <w:rFonts w:asciiTheme="minorHAnsi" w:hAnsiTheme="minorHAnsi" w:cstheme="minorHAnsi"/>
          <w:sz w:val="22"/>
          <w:szCs w:val="22"/>
        </w:rPr>
        <w:t xml:space="preserve">příbuzenský poměr k nájemci: </w:t>
      </w:r>
    </w:p>
    <w:p w:rsidR="00AF3CBA" w:rsidRPr="00142E21" w:rsidRDefault="00AF3CBA" w:rsidP="00AF3CBA">
      <w:pPr>
        <w:ind w:left="1134"/>
        <w:rPr>
          <w:rFonts w:asciiTheme="minorHAnsi" w:hAnsiTheme="minorHAnsi" w:cstheme="minorHAnsi"/>
          <w:sz w:val="22"/>
          <w:szCs w:val="22"/>
        </w:rPr>
      </w:pPr>
    </w:p>
    <w:p w:rsidR="00B93BC4" w:rsidRDefault="00B93BC4" w:rsidP="00B93BC4">
      <w:pPr>
        <w:spacing w:line="276" w:lineRule="auto"/>
        <w:ind w:left="426" w:hanging="426"/>
        <w:rPr>
          <w:rFonts w:asciiTheme="minorHAnsi" w:hAnsiTheme="minorHAnsi" w:cstheme="minorHAnsi"/>
          <w:sz w:val="22"/>
          <w:szCs w:val="22"/>
        </w:rPr>
      </w:pPr>
      <w:r>
        <w:rPr>
          <w:rFonts w:asciiTheme="minorHAnsi" w:hAnsiTheme="minorHAnsi" w:cstheme="minorHAnsi"/>
          <w:sz w:val="22"/>
          <w:szCs w:val="22"/>
        </w:rPr>
        <w:t xml:space="preserve">2.      </w:t>
      </w:r>
      <w:proofErr w:type="gramStart"/>
      <w:r w:rsidR="00AF3CBA" w:rsidRPr="00142E21">
        <w:rPr>
          <w:rFonts w:asciiTheme="minorHAnsi" w:hAnsiTheme="minorHAnsi" w:cstheme="minorHAnsi"/>
          <w:sz w:val="22"/>
          <w:szCs w:val="22"/>
        </w:rPr>
        <w:t>Nájemce</w:t>
      </w:r>
      <w:proofErr w:type="gramEnd"/>
      <w:r w:rsidR="00AF3CBA" w:rsidRPr="00142E21">
        <w:rPr>
          <w:rFonts w:asciiTheme="minorHAnsi" w:hAnsiTheme="minorHAnsi" w:cstheme="minorHAnsi"/>
          <w:sz w:val="22"/>
          <w:szCs w:val="22"/>
        </w:rPr>
        <w:t xml:space="preserve"> prohlašuje, že vlastníkem hrobového příslušenství na pronajatém hrobovém místě, </w:t>
      </w:r>
      <w:proofErr w:type="gramStart"/>
      <w:r w:rsidR="00AF3CBA" w:rsidRPr="00142E21">
        <w:rPr>
          <w:rFonts w:asciiTheme="minorHAnsi" w:hAnsiTheme="minorHAnsi" w:cstheme="minorHAnsi"/>
          <w:sz w:val="22"/>
          <w:szCs w:val="22"/>
        </w:rPr>
        <w:t>které</w:t>
      </w:r>
      <w:proofErr w:type="gramEnd"/>
    </w:p>
    <w:p w:rsidR="00B93BC4" w:rsidRDefault="00B93BC4" w:rsidP="00B93BC4">
      <w:pPr>
        <w:spacing w:line="276" w:lineRule="auto"/>
        <w:ind w:left="426" w:hanging="426"/>
        <w:rPr>
          <w:rFonts w:asciiTheme="minorHAnsi" w:hAnsiTheme="minorHAnsi" w:cstheme="minorHAnsi"/>
          <w:sz w:val="22"/>
          <w:szCs w:val="22"/>
        </w:rPr>
      </w:pPr>
    </w:p>
    <w:p w:rsidR="00AF3CBA" w:rsidRDefault="00AF3CBA" w:rsidP="00B93BC4">
      <w:pPr>
        <w:spacing w:line="276" w:lineRule="auto"/>
        <w:ind w:left="426" w:hanging="426"/>
        <w:rPr>
          <w:rFonts w:asciiTheme="minorHAnsi" w:hAnsiTheme="minorHAnsi" w:cstheme="minorHAnsi"/>
          <w:sz w:val="22"/>
          <w:szCs w:val="22"/>
        </w:rPr>
      </w:pPr>
      <w:r w:rsidRPr="00142E21">
        <w:rPr>
          <w:rFonts w:asciiTheme="minorHAnsi" w:hAnsiTheme="minorHAnsi" w:cstheme="minorHAnsi"/>
          <w:sz w:val="22"/>
          <w:szCs w:val="22"/>
        </w:rPr>
        <w:t xml:space="preserve"> </w:t>
      </w:r>
      <w:r w:rsidR="00B93BC4">
        <w:rPr>
          <w:rFonts w:asciiTheme="minorHAnsi" w:hAnsiTheme="minorHAnsi" w:cstheme="minorHAnsi"/>
          <w:sz w:val="22"/>
          <w:szCs w:val="22"/>
        </w:rPr>
        <w:tab/>
      </w:r>
      <w:r w:rsidRPr="00142E21">
        <w:rPr>
          <w:rFonts w:asciiTheme="minorHAnsi" w:hAnsiTheme="minorHAnsi" w:cstheme="minorHAnsi"/>
          <w:sz w:val="22"/>
          <w:szCs w:val="22"/>
        </w:rPr>
        <w:t>sestává z </w:t>
      </w:r>
      <w:r w:rsidR="00B93BC4">
        <w:rPr>
          <w:rFonts w:asciiTheme="minorHAnsi" w:hAnsiTheme="minorHAnsi" w:cstheme="minorHAnsi"/>
          <w:sz w:val="22"/>
          <w:szCs w:val="22"/>
        </w:rPr>
        <w:t>……………………………………………………………………………………………………………………………………</w:t>
      </w:r>
      <w:r w:rsidR="00AB6CE7">
        <w:rPr>
          <w:rFonts w:asciiTheme="minorHAnsi" w:hAnsiTheme="minorHAnsi" w:cstheme="minorHAnsi"/>
          <w:sz w:val="22"/>
          <w:szCs w:val="22"/>
        </w:rPr>
        <w:t>…….</w:t>
      </w:r>
      <w:r w:rsidR="00B93BC4">
        <w:rPr>
          <w:rFonts w:asciiTheme="minorHAnsi" w:hAnsiTheme="minorHAnsi" w:cstheme="minorHAnsi"/>
          <w:sz w:val="22"/>
          <w:szCs w:val="22"/>
        </w:rPr>
        <w:t xml:space="preserve"> (např. pomník, rám, váza, krycí desky)</w:t>
      </w:r>
    </w:p>
    <w:p w:rsidR="00B93BC4" w:rsidRDefault="00AB6CE7" w:rsidP="00B93BC4">
      <w:pPr>
        <w:spacing w:line="276" w:lineRule="auto"/>
        <w:ind w:left="426" w:hanging="426"/>
        <w:rPr>
          <w:rFonts w:asciiTheme="minorHAnsi" w:hAnsiTheme="minorHAnsi" w:cstheme="minorHAnsi"/>
          <w:sz w:val="22"/>
          <w:szCs w:val="22"/>
        </w:rPr>
      </w:pPr>
      <w:r>
        <w:rPr>
          <w:rFonts w:asciiTheme="minorHAnsi" w:hAnsiTheme="minorHAnsi" w:cstheme="minorHAnsi"/>
          <w:sz w:val="22"/>
          <w:szCs w:val="22"/>
        </w:rPr>
        <w:tab/>
        <w:t xml:space="preserve">je: </w:t>
      </w:r>
    </w:p>
    <w:p w:rsidR="00AB6CE7" w:rsidRDefault="00AB6CE7" w:rsidP="00B93BC4">
      <w:pPr>
        <w:spacing w:line="276" w:lineRule="auto"/>
        <w:ind w:left="426" w:hanging="426"/>
        <w:rPr>
          <w:rFonts w:asciiTheme="minorHAnsi" w:hAnsiTheme="minorHAnsi" w:cstheme="minorHAnsi"/>
          <w:sz w:val="22"/>
          <w:szCs w:val="22"/>
        </w:rPr>
      </w:pPr>
      <w:r>
        <w:rPr>
          <w:rFonts w:asciiTheme="minorHAnsi" w:hAnsiTheme="minorHAnsi" w:cstheme="minorHAnsi"/>
          <w:sz w:val="22"/>
          <w:szCs w:val="22"/>
        </w:rPr>
        <w:tab/>
      </w:r>
      <w:r w:rsidR="00054A12" w:rsidRPr="00054A12">
        <w:rPr>
          <w:rFonts w:asciiTheme="minorHAnsi" w:hAnsiTheme="minorHAnsi" w:cstheme="minorHAnsi"/>
          <w:sz w:val="36"/>
          <w:szCs w:val="36"/>
        </w:rPr>
        <w:t>□</w:t>
      </w:r>
      <w:r>
        <w:rPr>
          <w:rFonts w:asciiTheme="minorHAnsi" w:hAnsiTheme="minorHAnsi" w:cstheme="minorHAnsi"/>
          <w:sz w:val="22"/>
          <w:szCs w:val="22"/>
        </w:rPr>
        <w:t xml:space="preserve"> on sám          </w:t>
      </w:r>
    </w:p>
    <w:p w:rsidR="00AB6CE7" w:rsidRDefault="00054A12" w:rsidP="00AB6CE7">
      <w:pPr>
        <w:spacing w:line="276" w:lineRule="auto"/>
        <w:ind w:left="426" w:hanging="426"/>
        <w:rPr>
          <w:rFonts w:asciiTheme="minorHAnsi" w:hAnsiTheme="minorHAnsi" w:cstheme="minorHAnsi"/>
          <w:sz w:val="22"/>
          <w:szCs w:val="22"/>
        </w:rPr>
      </w:pPr>
      <w:r>
        <w:rPr>
          <w:rFonts w:asciiTheme="minorHAnsi" w:hAnsiTheme="minorHAnsi" w:cstheme="minorHAnsi"/>
          <w:sz w:val="22"/>
          <w:szCs w:val="22"/>
        </w:rPr>
        <w:tab/>
      </w:r>
      <w:r w:rsidRPr="00054A12">
        <w:rPr>
          <w:rFonts w:asciiTheme="minorHAnsi" w:hAnsiTheme="minorHAnsi" w:cstheme="minorHAnsi"/>
          <w:sz w:val="36"/>
          <w:szCs w:val="36"/>
        </w:rPr>
        <w:t>□</w:t>
      </w:r>
      <w:r w:rsidR="00AB6CE7">
        <w:rPr>
          <w:rFonts w:asciiTheme="minorHAnsi" w:hAnsiTheme="minorHAnsi" w:cstheme="minorHAnsi"/>
          <w:sz w:val="22"/>
          <w:szCs w:val="22"/>
        </w:rPr>
        <w:t xml:space="preserve"> jiná osoba</w:t>
      </w:r>
      <w:r w:rsidR="00AF3CBA" w:rsidRPr="00142E21">
        <w:rPr>
          <w:rFonts w:asciiTheme="minorHAnsi" w:hAnsiTheme="minorHAnsi" w:cstheme="minorHAnsi"/>
          <w:sz w:val="22"/>
          <w:szCs w:val="22"/>
        </w:rPr>
        <w:t xml:space="preserve"> (j</w:t>
      </w:r>
      <w:r w:rsidR="00AB6CE7">
        <w:rPr>
          <w:rFonts w:asciiTheme="minorHAnsi" w:hAnsiTheme="minorHAnsi" w:cstheme="minorHAnsi"/>
          <w:sz w:val="22"/>
          <w:szCs w:val="22"/>
        </w:rPr>
        <w:t>méno a příjmení, bydliště, rok</w:t>
      </w:r>
      <w:r w:rsidR="00AF3CBA" w:rsidRPr="00142E21">
        <w:rPr>
          <w:rFonts w:asciiTheme="minorHAnsi" w:hAnsiTheme="minorHAnsi" w:cstheme="minorHAnsi"/>
          <w:sz w:val="22"/>
          <w:szCs w:val="22"/>
        </w:rPr>
        <w:t xml:space="preserve"> narození)</w:t>
      </w:r>
      <w:r w:rsidR="00AB6CE7">
        <w:rPr>
          <w:rFonts w:asciiTheme="minorHAnsi" w:hAnsiTheme="minorHAnsi" w:cstheme="minorHAnsi"/>
          <w:sz w:val="22"/>
          <w:szCs w:val="22"/>
        </w:rPr>
        <w:t xml:space="preserve"> …………………………………………………………………</w:t>
      </w:r>
      <w:proofErr w:type="gramStart"/>
      <w:r w:rsidR="00AB6CE7">
        <w:rPr>
          <w:rFonts w:asciiTheme="minorHAnsi" w:hAnsiTheme="minorHAnsi" w:cstheme="minorHAnsi"/>
          <w:sz w:val="22"/>
          <w:szCs w:val="22"/>
        </w:rPr>
        <w:t>…..</w:t>
      </w:r>
      <w:proofErr w:type="gramEnd"/>
      <w:r w:rsidR="00AB6CE7">
        <w:rPr>
          <w:rFonts w:asciiTheme="minorHAnsi" w:hAnsiTheme="minorHAnsi" w:cstheme="minorHAnsi"/>
          <w:sz w:val="22"/>
          <w:szCs w:val="22"/>
        </w:rPr>
        <w:t xml:space="preserve"> </w:t>
      </w:r>
    </w:p>
    <w:p w:rsidR="00AB6CE7" w:rsidRDefault="00AB6CE7" w:rsidP="00AB6CE7">
      <w:pPr>
        <w:spacing w:line="276" w:lineRule="auto"/>
        <w:ind w:left="426" w:hanging="426"/>
        <w:rPr>
          <w:rFonts w:asciiTheme="minorHAnsi" w:hAnsiTheme="minorHAnsi" w:cstheme="minorHAnsi"/>
          <w:sz w:val="22"/>
          <w:szCs w:val="22"/>
        </w:rPr>
      </w:pPr>
    </w:p>
    <w:p w:rsidR="00AF3CBA" w:rsidRDefault="00AF3CBA" w:rsidP="00AB6CE7">
      <w:pPr>
        <w:spacing w:line="276" w:lineRule="auto"/>
        <w:ind w:left="426"/>
        <w:rPr>
          <w:rFonts w:asciiTheme="minorHAnsi" w:hAnsiTheme="minorHAnsi" w:cstheme="minorHAnsi"/>
          <w:sz w:val="22"/>
          <w:szCs w:val="22"/>
        </w:rPr>
      </w:pPr>
      <w:r w:rsidRPr="00142E21">
        <w:rPr>
          <w:rFonts w:asciiTheme="minorHAnsi" w:hAnsiTheme="minorHAnsi" w:cstheme="minorHAnsi"/>
          <w:sz w:val="22"/>
          <w:szCs w:val="22"/>
        </w:rPr>
        <w:t>…………………………………………………………………………………………………………………</w:t>
      </w:r>
      <w:r w:rsidR="00AB6CE7">
        <w:rPr>
          <w:rFonts w:asciiTheme="minorHAnsi" w:hAnsiTheme="minorHAnsi" w:cstheme="minorHAnsi"/>
          <w:sz w:val="22"/>
          <w:szCs w:val="22"/>
        </w:rPr>
        <w:t>……………………………………….</w:t>
      </w:r>
    </w:p>
    <w:p w:rsidR="00AB6CE7" w:rsidRPr="00142E21" w:rsidRDefault="00AB6CE7" w:rsidP="00054A12">
      <w:pPr>
        <w:spacing w:line="276" w:lineRule="auto"/>
        <w:ind w:left="426" w:hanging="426"/>
        <w:rPr>
          <w:rFonts w:asciiTheme="minorHAnsi" w:hAnsiTheme="minorHAnsi" w:cstheme="minorHAnsi"/>
          <w:sz w:val="22"/>
          <w:szCs w:val="22"/>
        </w:rPr>
      </w:pPr>
      <w:r>
        <w:rPr>
          <w:rFonts w:asciiTheme="minorHAnsi" w:hAnsiTheme="minorHAnsi" w:cstheme="minorHAnsi"/>
          <w:sz w:val="22"/>
          <w:szCs w:val="22"/>
        </w:rPr>
        <w:tab/>
      </w:r>
      <w:r w:rsidR="00054A12" w:rsidRPr="00054A12">
        <w:rPr>
          <w:rFonts w:asciiTheme="minorHAnsi" w:hAnsiTheme="minorHAnsi" w:cstheme="minorHAnsi"/>
          <w:sz w:val="36"/>
          <w:szCs w:val="36"/>
        </w:rPr>
        <w:t>□</w:t>
      </w:r>
      <w:r>
        <w:rPr>
          <w:rFonts w:asciiTheme="minorHAnsi" w:hAnsiTheme="minorHAnsi" w:cstheme="minorHAnsi"/>
          <w:sz w:val="22"/>
          <w:szCs w:val="22"/>
        </w:rPr>
        <w:t xml:space="preserve"> tito spoluvlastníci (jméno a příjmení, bydliště, rok narození) ………………………………………………………….</w:t>
      </w:r>
    </w:p>
    <w:p w:rsidR="00AB6CE7" w:rsidRDefault="00AB6CE7" w:rsidP="00AF3CBA">
      <w:pPr>
        <w:rPr>
          <w:rFonts w:asciiTheme="minorHAnsi" w:hAnsiTheme="minorHAnsi" w:cstheme="minorHAnsi"/>
          <w:sz w:val="22"/>
          <w:szCs w:val="22"/>
        </w:rPr>
      </w:pPr>
      <w:r>
        <w:rPr>
          <w:rFonts w:asciiTheme="minorHAnsi" w:hAnsiTheme="minorHAnsi" w:cstheme="minorHAnsi"/>
          <w:sz w:val="22"/>
          <w:szCs w:val="22"/>
        </w:rPr>
        <w:t xml:space="preserve">         </w:t>
      </w:r>
    </w:p>
    <w:p w:rsidR="00AB6CE7" w:rsidRDefault="00AB6CE7" w:rsidP="00AB6CE7">
      <w:pPr>
        <w:ind w:firstLine="426"/>
        <w:rPr>
          <w:rFonts w:asciiTheme="minorHAnsi" w:hAnsiTheme="minorHAnsi" w:cstheme="minorHAnsi"/>
          <w:sz w:val="22"/>
          <w:szCs w:val="22"/>
        </w:rPr>
      </w:pPr>
      <w:r>
        <w:rPr>
          <w:rFonts w:asciiTheme="minorHAnsi" w:hAnsiTheme="minorHAnsi" w:cstheme="minorHAnsi"/>
          <w:sz w:val="22"/>
          <w:szCs w:val="22"/>
        </w:rPr>
        <w:t>…………………………………………………………………………………………………………………………………………………………..</w:t>
      </w:r>
    </w:p>
    <w:p w:rsidR="00AF3CBA" w:rsidRPr="00142E21" w:rsidRDefault="00AB6CE7" w:rsidP="00AF3CBA">
      <w:pPr>
        <w:rPr>
          <w:rFonts w:asciiTheme="minorHAnsi" w:hAnsiTheme="minorHAnsi" w:cstheme="minorHAnsi"/>
          <w:sz w:val="22"/>
          <w:szCs w:val="22"/>
        </w:rPr>
      </w:pPr>
      <w:r>
        <w:rPr>
          <w:rFonts w:asciiTheme="minorHAnsi" w:hAnsiTheme="minorHAnsi" w:cstheme="minorHAnsi"/>
          <w:sz w:val="22"/>
          <w:szCs w:val="22"/>
        </w:rPr>
        <w:tab/>
      </w:r>
    </w:p>
    <w:p w:rsidR="00AF3CBA" w:rsidRDefault="00AF3CBA" w:rsidP="00AF3CBA">
      <w:pPr>
        <w:pStyle w:val="Zpat"/>
        <w:tabs>
          <w:tab w:val="clear" w:pos="4536"/>
          <w:tab w:val="clear" w:pos="9072"/>
        </w:tabs>
        <w:ind w:left="454"/>
        <w:rPr>
          <w:rFonts w:asciiTheme="minorHAnsi" w:hAnsiTheme="minorHAnsi" w:cstheme="minorHAnsi"/>
          <w:sz w:val="22"/>
          <w:szCs w:val="22"/>
        </w:rPr>
      </w:pPr>
      <w:r w:rsidRPr="00142E21">
        <w:rPr>
          <w:rFonts w:asciiTheme="minorHAnsi" w:hAnsiTheme="minorHAnsi" w:cstheme="minorHAnsi"/>
          <w:sz w:val="22"/>
          <w:szCs w:val="22"/>
        </w:rPr>
        <w:t>Současně se nájemce zavazuje, že prokáže-li se v budoucnu, že oprávněným vlastníkem uvedeného hrobového příslušenství je jiná osoba, uspokojí nároky této osoby, uplatněné k tomuto hrobovému příslušenství, jakož i případné náklady pronajímatele hrobového místa, pokud by mu prokazatelně vznikly z nepravdivého prohlášení o vlastnictví hrobového příslušenství.</w:t>
      </w:r>
    </w:p>
    <w:p w:rsidR="00677479" w:rsidRDefault="00677479" w:rsidP="00AF3CBA">
      <w:pPr>
        <w:pStyle w:val="Zpat"/>
        <w:tabs>
          <w:tab w:val="clear" w:pos="4536"/>
          <w:tab w:val="clear" w:pos="9072"/>
        </w:tabs>
        <w:ind w:left="454"/>
        <w:rPr>
          <w:rFonts w:asciiTheme="minorHAnsi" w:hAnsiTheme="minorHAnsi" w:cstheme="minorHAnsi"/>
          <w:sz w:val="22"/>
          <w:szCs w:val="22"/>
        </w:rPr>
      </w:pPr>
    </w:p>
    <w:p w:rsidR="00677479" w:rsidRDefault="00677479" w:rsidP="00677479">
      <w:pPr>
        <w:pStyle w:val="Zpat"/>
        <w:tabs>
          <w:tab w:val="clear" w:pos="4536"/>
          <w:tab w:val="clear" w:pos="9072"/>
        </w:tabs>
        <w:ind w:left="454" w:hanging="454"/>
        <w:rPr>
          <w:rFonts w:asciiTheme="minorHAnsi" w:hAnsiTheme="minorHAnsi" w:cstheme="minorHAnsi"/>
          <w:sz w:val="22"/>
          <w:szCs w:val="22"/>
        </w:rPr>
      </w:pPr>
      <w:r>
        <w:rPr>
          <w:rFonts w:asciiTheme="minorHAnsi" w:hAnsiTheme="minorHAnsi" w:cstheme="minorHAnsi"/>
          <w:sz w:val="22"/>
          <w:szCs w:val="22"/>
        </w:rPr>
        <w:t>3.      Pokud nájemce nebo jiná oprávněná osoba neodstraní hrobové zařízení a jeho příslušenství ke dni skončení nájmu podle této smlouvy a neučiní tak ani v dostatečné poskytnuté lhůtě, bude s hrobovým zařízením a jeho příslušenstvím naloženo jako s věcí opuštěnou podle platného a účinného občanského zákoníku.</w:t>
      </w:r>
    </w:p>
    <w:p w:rsidR="00B93BC4" w:rsidRDefault="00B93BC4" w:rsidP="00AF3CBA">
      <w:pPr>
        <w:pStyle w:val="Zpat"/>
        <w:tabs>
          <w:tab w:val="clear" w:pos="4536"/>
          <w:tab w:val="clear" w:pos="9072"/>
        </w:tabs>
        <w:ind w:left="454"/>
        <w:rPr>
          <w:rFonts w:asciiTheme="minorHAnsi" w:hAnsiTheme="minorHAnsi" w:cstheme="minorHAnsi"/>
          <w:sz w:val="22"/>
          <w:szCs w:val="22"/>
        </w:rPr>
      </w:pPr>
    </w:p>
    <w:p w:rsidR="00B93BC4" w:rsidRPr="00142E21" w:rsidRDefault="0085263F" w:rsidP="00B93BC4">
      <w:pPr>
        <w:pStyle w:val="Zpat"/>
        <w:tabs>
          <w:tab w:val="clear" w:pos="4536"/>
          <w:tab w:val="clear" w:pos="9072"/>
        </w:tabs>
        <w:ind w:left="567" w:hanging="567"/>
        <w:rPr>
          <w:rFonts w:asciiTheme="minorHAnsi" w:hAnsiTheme="minorHAnsi" w:cstheme="minorHAnsi"/>
          <w:sz w:val="22"/>
          <w:szCs w:val="22"/>
        </w:rPr>
      </w:pPr>
      <w:r>
        <w:rPr>
          <w:rFonts w:asciiTheme="minorHAnsi" w:hAnsiTheme="minorHAnsi" w:cstheme="minorHAnsi"/>
          <w:sz w:val="22"/>
          <w:szCs w:val="22"/>
        </w:rPr>
        <w:lastRenderedPageBreak/>
        <w:t>4</w:t>
      </w:r>
      <w:r w:rsidR="00B93BC4">
        <w:rPr>
          <w:rFonts w:asciiTheme="minorHAnsi" w:hAnsiTheme="minorHAnsi" w:cstheme="minorHAnsi"/>
          <w:sz w:val="22"/>
          <w:szCs w:val="22"/>
        </w:rPr>
        <w:t>.        Nájemce hrobového místa je poučen, že osobní údaje v rozsahu Zákona jsou pronajímatelem evidovány a zpracovávány v souladu s Obecným nařízením Evropského parlamentu a rady (EU) 2016/679, o ochraně osobních údajů a zákonem č. 110/2019 Sb., o zpracování osobních údajů, ve znění pozdějších předpisů, v písemné či elektronické evidenci a použity k plnění všech práv a povinností, která s provozováním pohřebiště souvisí.</w:t>
      </w:r>
    </w:p>
    <w:p w:rsidR="00B93BC4" w:rsidRDefault="00B93BC4" w:rsidP="00AF3CBA">
      <w:pPr>
        <w:pStyle w:val="Zpat"/>
        <w:tabs>
          <w:tab w:val="clear" w:pos="4536"/>
          <w:tab w:val="clear" w:pos="9072"/>
        </w:tabs>
        <w:jc w:val="center"/>
        <w:rPr>
          <w:rFonts w:asciiTheme="minorHAnsi" w:hAnsiTheme="minorHAnsi" w:cstheme="minorHAnsi"/>
          <w:b/>
          <w:bCs/>
          <w:sz w:val="22"/>
          <w:szCs w:val="22"/>
        </w:rPr>
      </w:pPr>
    </w:p>
    <w:p w:rsidR="0085263F" w:rsidRPr="0085263F" w:rsidRDefault="0085263F" w:rsidP="0085263F">
      <w:pPr>
        <w:pStyle w:val="Zpat"/>
        <w:tabs>
          <w:tab w:val="clear" w:pos="4536"/>
          <w:tab w:val="clear" w:pos="9072"/>
        </w:tabs>
        <w:ind w:left="567" w:hanging="567"/>
        <w:rPr>
          <w:rFonts w:asciiTheme="minorHAnsi" w:hAnsiTheme="minorHAnsi" w:cstheme="minorHAnsi"/>
          <w:bCs/>
          <w:sz w:val="22"/>
          <w:szCs w:val="22"/>
        </w:rPr>
      </w:pPr>
      <w:r w:rsidRPr="0085263F">
        <w:rPr>
          <w:rFonts w:asciiTheme="minorHAnsi" w:hAnsiTheme="minorHAnsi" w:cstheme="minorHAnsi"/>
          <w:bCs/>
          <w:sz w:val="22"/>
          <w:szCs w:val="22"/>
        </w:rPr>
        <w:t xml:space="preserve">5.        Veškeré písemné úkony, podání a korespondence smluvních stran na základě této smlouvy budou probíhat buď osobním převzetím druhou smluvní stranou, nebo písemně poštou, přičemž oba tyto způsoby jsou rovnocenné. Pokud se písemný styk provádí doručenkou do vlastních rukou na adresu nájemce, považuje se zásilka za doručenou uplynutím posledního dne úložní lhůty u držitele poštovní licence.     </w:t>
      </w:r>
    </w:p>
    <w:p w:rsidR="00AF3CBA" w:rsidRDefault="00AF3CBA" w:rsidP="00AF3CBA">
      <w:pPr>
        <w:pStyle w:val="Zpat"/>
        <w:tabs>
          <w:tab w:val="clear" w:pos="4536"/>
          <w:tab w:val="clear" w:pos="9072"/>
        </w:tabs>
        <w:jc w:val="center"/>
        <w:rPr>
          <w:rFonts w:asciiTheme="minorHAnsi" w:hAnsiTheme="minorHAnsi" w:cstheme="minorHAnsi"/>
          <w:b/>
          <w:bCs/>
          <w:sz w:val="22"/>
          <w:szCs w:val="22"/>
        </w:rPr>
      </w:pPr>
    </w:p>
    <w:p w:rsidR="00677479" w:rsidRPr="00142E21" w:rsidRDefault="00677479" w:rsidP="00AF3CBA">
      <w:pPr>
        <w:pStyle w:val="Zpat"/>
        <w:tabs>
          <w:tab w:val="clear" w:pos="4536"/>
          <w:tab w:val="clear" w:pos="9072"/>
        </w:tabs>
        <w:jc w:val="center"/>
        <w:rPr>
          <w:rFonts w:asciiTheme="minorHAnsi" w:hAnsiTheme="minorHAnsi" w:cstheme="minorHAnsi"/>
          <w:b/>
          <w:bCs/>
          <w:sz w:val="22"/>
          <w:szCs w:val="22"/>
        </w:rPr>
      </w:pPr>
    </w:p>
    <w:p w:rsidR="00AF3CBA" w:rsidRPr="007A25E6" w:rsidRDefault="00AF3CBA" w:rsidP="00AF3CBA">
      <w:pPr>
        <w:pStyle w:val="Zpat"/>
        <w:tabs>
          <w:tab w:val="clear" w:pos="4536"/>
          <w:tab w:val="clear" w:pos="9072"/>
        </w:tabs>
        <w:jc w:val="center"/>
        <w:rPr>
          <w:rFonts w:asciiTheme="minorHAnsi" w:hAnsiTheme="minorHAnsi" w:cstheme="minorHAnsi"/>
          <w:b/>
          <w:bCs/>
        </w:rPr>
      </w:pPr>
      <w:r w:rsidRPr="007A25E6">
        <w:rPr>
          <w:rFonts w:asciiTheme="minorHAnsi" w:hAnsiTheme="minorHAnsi" w:cstheme="minorHAnsi"/>
          <w:b/>
          <w:bCs/>
        </w:rPr>
        <w:t>V</w:t>
      </w:r>
      <w:r w:rsidR="00EE028C" w:rsidRPr="007A25E6">
        <w:rPr>
          <w:rFonts w:asciiTheme="minorHAnsi" w:hAnsiTheme="minorHAnsi" w:cstheme="minorHAnsi"/>
          <w:b/>
          <w:bCs/>
        </w:rPr>
        <w:t>III</w:t>
      </w:r>
      <w:r w:rsidRPr="007A25E6">
        <w:rPr>
          <w:rFonts w:asciiTheme="minorHAnsi" w:hAnsiTheme="minorHAnsi" w:cstheme="minorHAnsi"/>
          <w:b/>
          <w:bCs/>
        </w:rPr>
        <w:t>.</w:t>
      </w:r>
    </w:p>
    <w:p w:rsidR="00AF3CBA" w:rsidRPr="007A25E6" w:rsidRDefault="00AF3CBA" w:rsidP="00AF3CBA">
      <w:pPr>
        <w:pStyle w:val="Zpat"/>
        <w:tabs>
          <w:tab w:val="clear" w:pos="4536"/>
          <w:tab w:val="clear" w:pos="9072"/>
        </w:tabs>
        <w:jc w:val="center"/>
        <w:rPr>
          <w:rFonts w:asciiTheme="minorHAnsi" w:hAnsiTheme="minorHAnsi" w:cstheme="minorHAnsi"/>
          <w:b/>
          <w:bCs/>
        </w:rPr>
      </w:pPr>
      <w:r w:rsidRPr="007A25E6">
        <w:rPr>
          <w:rFonts w:asciiTheme="minorHAnsi" w:hAnsiTheme="minorHAnsi" w:cstheme="minorHAnsi"/>
          <w:b/>
          <w:bCs/>
        </w:rPr>
        <w:t>Závěrečná ustanovení</w:t>
      </w:r>
    </w:p>
    <w:p w:rsidR="00AF3CBA" w:rsidRPr="00142E21" w:rsidRDefault="00AF3CBA" w:rsidP="00AF3CBA">
      <w:pPr>
        <w:pStyle w:val="Zpat"/>
        <w:numPr>
          <w:ilvl w:val="0"/>
          <w:numId w:val="8"/>
        </w:numPr>
        <w:tabs>
          <w:tab w:val="clear" w:pos="4536"/>
          <w:tab w:val="clear" w:pos="9072"/>
        </w:tabs>
        <w:rPr>
          <w:rFonts w:asciiTheme="minorHAnsi" w:hAnsiTheme="minorHAnsi" w:cstheme="minorHAnsi"/>
          <w:sz w:val="22"/>
          <w:szCs w:val="22"/>
        </w:rPr>
      </w:pPr>
      <w:r w:rsidRPr="00142E21">
        <w:rPr>
          <w:rFonts w:asciiTheme="minorHAnsi" w:hAnsiTheme="minorHAnsi" w:cstheme="minorHAnsi"/>
          <w:sz w:val="22"/>
          <w:szCs w:val="22"/>
        </w:rPr>
        <w:t xml:space="preserve">Tato smlouva nabývá platnosti </w:t>
      </w:r>
      <w:r w:rsidR="008121B1">
        <w:rPr>
          <w:rFonts w:asciiTheme="minorHAnsi" w:hAnsiTheme="minorHAnsi" w:cstheme="minorHAnsi"/>
          <w:sz w:val="22"/>
          <w:szCs w:val="22"/>
        </w:rPr>
        <w:t xml:space="preserve">a účinnosti </w:t>
      </w:r>
      <w:r w:rsidRPr="00142E21">
        <w:rPr>
          <w:rFonts w:asciiTheme="minorHAnsi" w:hAnsiTheme="minorHAnsi" w:cstheme="minorHAnsi"/>
          <w:sz w:val="22"/>
          <w:szCs w:val="22"/>
        </w:rPr>
        <w:t xml:space="preserve">dnem podpisu </w:t>
      </w:r>
      <w:r w:rsidR="008121B1">
        <w:rPr>
          <w:rFonts w:asciiTheme="minorHAnsi" w:hAnsiTheme="minorHAnsi" w:cstheme="minorHAnsi"/>
          <w:sz w:val="22"/>
          <w:szCs w:val="22"/>
        </w:rPr>
        <w:t>oběma smluvními stranami.</w:t>
      </w:r>
      <w:r w:rsidRPr="00142E21">
        <w:rPr>
          <w:rFonts w:asciiTheme="minorHAnsi" w:hAnsiTheme="minorHAnsi" w:cstheme="minorHAnsi"/>
          <w:sz w:val="22"/>
          <w:szCs w:val="22"/>
        </w:rPr>
        <w:t xml:space="preserve"> </w:t>
      </w:r>
    </w:p>
    <w:p w:rsidR="00AF3CBA" w:rsidRPr="00142E21" w:rsidRDefault="008121B1" w:rsidP="00AF3CBA">
      <w:pPr>
        <w:pStyle w:val="Zpat"/>
        <w:numPr>
          <w:ilvl w:val="0"/>
          <w:numId w:val="8"/>
        </w:numPr>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S</w:t>
      </w:r>
      <w:r w:rsidR="00AF3CBA" w:rsidRPr="00142E21">
        <w:rPr>
          <w:rFonts w:asciiTheme="minorHAnsi" w:hAnsiTheme="minorHAnsi" w:cstheme="minorHAnsi"/>
          <w:sz w:val="22"/>
          <w:szCs w:val="22"/>
        </w:rPr>
        <w:t>mlouva může být měněna či doplňována pouze písemnými číslovanými dodatky.</w:t>
      </w:r>
    </w:p>
    <w:p w:rsidR="00AF3CBA" w:rsidRDefault="00AF3CBA" w:rsidP="00AF3CBA">
      <w:pPr>
        <w:pStyle w:val="Zpat"/>
        <w:numPr>
          <w:ilvl w:val="0"/>
          <w:numId w:val="8"/>
        </w:numPr>
        <w:tabs>
          <w:tab w:val="clear" w:pos="4536"/>
          <w:tab w:val="clear" w:pos="9072"/>
        </w:tabs>
        <w:rPr>
          <w:rFonts w:asciiTheme="minorHAnsi" w:hAnsiTheme="minorHAnsi" w:cstheme="minorHAnsi"/>
          <w:sz w:val="22"/>
          <w:szCs w:val="22"/>
        </w:rPr>
      </w:pPr>
      <w:r w:rsidRPr="00142E21">
        <w:rPr>
          <w:rFonts w:asciiTheme="minorHAnsi" w:hAnsiTheme="minorHAnsi" w:cstheme="minorHAnsi"/>
          <w:sz w:val="22"/>
          <w:szCs w:val="22"/>
        </w:rPr>
        <w:t>Smlouva je vyhotovena ve dvou stejnopisech, z nichž po jednom obdrží každá ze smluvních stran.</w:t>
      </w:r>
    </w:p>
    <w:p w:rsidR="008121B1" w:rsidRPr="00142E21" w:rsidRDefault="008121B1" w:rsidP="00AF3CBA">
      <w:pPr>
        <w:pStyle w:val="Zpat"/>
        <w:numPr>
          <w:ilvl w:val="0"/>
          <w:numId w:val="8"/>
        </w:numPr>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Nájemce podpisem této smlouvy potvrzuje, že se seznámil s platným Řádem a zavazuje se jej dodržovat.</w:t>
      </w:r>
    </w:p>
    <w:p w:rsidR="00EC53C4" w:rsidRPr="00142E21" w:rsidRDefault="00EC53C4" w:rsidP="008121B1">
      <w:pPr>
        <w:pStyle w:val="Zpat"/>
        <w:ind w:left="454"/>
        <w:rPr>
          <w:rFonts w:asciiTheme="minorHAnsi" w:hAnsiTheme="minorHAnsi" w:cstheme="minorHAnsi"/>
          <w:sz w:val="22"/>
          <w:szCs w:val="22"/>
        </w:rPr>
      </w:pPr>
    </w:p>
    <w:p w:rsidR="00EC53C4" w:rsidRPr="00142E21" w:rsidRDefault="00EC53C4" w:rsidP="00EC53C4">
      <w:pPr>
        <w:pStyle w:val="Zpat"/>
        <w:tabs>
          <w:tab w:val="clear" w:pos="4536"/>
          <w:tab w:val="clear" w:pos="9072"/>
        </w:tabs>
        <w:ind w:left="454"/>
        <w:rPr>
          <w:rFonts w:asciiTheme="minorHAnsi" w:hAnsiTheme="minorHAnsi" w:cstheme="minorHAnsi"/>
          <w:sz w:val="22"/>
          <w:szCs w:val="22"/>
        </w:rPr>
      </w:pPr>
    </w:p>
    <w:p w:rsidR="00AF3CBA" w:rsidRPr="00142E21" w:rsidRDefault="00AF3CBA" w:rsidP="00F552C1">
      <w:pPr>
        <w:pStyle w:val="Zpat"/>
        <w:tabs>
          <w:tab w:val="clear" w:pos="4536"/>
          <w:tab w:val="clear" w:pos="9072"/>
        </w:tabs>
        <w:ind w:left="454"/>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r w:rsidRPr="00142E21">
        <w:rPr>
          <w:rFonts w:asciiTheme="minorHAnsi" w:hAnsiTheme="minorHAnsi" w:cstheme="minorHAnsi"/>
          <w:sz w:val="22"/>
          <w:szCs w:val="22"/>
        </w:rPr>
        <w:t>V Míškovicích dne:</w:t>
      </w:r>
      <w:r w:rsidR="009353EE" w:rsidRPr="00142E21">
        <w:rPr>
          <w:rFonts w:asciiTheme="minorHAnsi" w:hAnsiTheme="minorHAnsi" w:cstheme="minorHAnsi"/>
          <w:sz w:val="22"/>
          <w:szCs w:val="22"/>
        </w:rPr>
        <w:t xml:space="preserve"> </w:t>
      </w: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ind w:left="684"/>
        <w:rPr>
          <w:rFonts w:asciiTheme="minorHAnsi" w:hAnsiTheme="minorHAnsi" w:cstheme="minorHAnsi"/>
          <w:sz w:val="22"/>
          <w:szCs w:val="22"/>
        </w:rPr>
      </w:pPr>
      <w:r w:rsidRPr="00142E21">
        <w:rPr>
          <w:rFonts w:asciiTheme="minorHAnsi" w:hAnsiTheme="minorHAnsi" w:cstheme="minorHAnsi"/>
          <w:sz w:val="22"/>
          <w:szCs w:val="22"/>
        </w:rPr>
        <w:t xml:space="preserve">………………………………                                        </w:t>
      </w:r>
      <w:r w:rsidR="008121B1">
        <w:rPr>
          <w:rFonts w:asciiTheme="minorHAnsi" w:hAnsiTheme="minorHAnsi" w:cstheme="minorHAnsi"/>
          <w:sz w:val="22"/>
          <w:szCs w:val="22"/>
        </w:rPr>
        <w:tab/>
      </w:r>
      <w:r w:rsidR="008121B1">
        <w:rPr>
          <w:rFonts w:asciiTheme="minorHAnsi" w:hAnsiTheme="minorHAnsi" w:cstheme="minorHAnsi"/>
          <w:sz w:val="22"/>
          <w:szCs w:val="22"/>
        </w:rPr>
        <w:tab/>
      </w:r>
      <w:r w:rsidR="008121B1">
        <w:rPr>
          <w:rFonts w:asciiTheme="minorHAnsi" w:hAnsiTheme="minorHAnsi" w:cstheme="minorHAnsi"/>
          <w:sz w:val="22"/>
          <w:szCs w:val="22"/>
        </w:rPr>
        <w:tab/>
      </w:r>
      <w:r w:rsidRPr="00142E21">
        <w:rPr>
          <w:rFonts w:asciiTheme="minorHAnsi" w:hAnsiTheme="minorHAnsi" w:cstheme="minorHAnsi"/>
          <w:sz w:val="22"/>
          <w:szCs w:val="22"/>
        </w:rPr>
        <w:t xml:space="preserve"> ………………………………</w:t>
      </w:r>
    </w:p>
    <w:p w:rsidR="00AF3CBA" w:rsidRPr="00142E21" w:rsidRDefault="008121B1" w:rsidP="008121B1">
      <w:pPr>
        <w:pStyle w:val="Zpat"/>
        <w:tabs>
          <w:tab w:val="clear" w:pos="4536"/>
          <w:tab w:val="clear" w:pos="9072"/>
        </w:tabs>
        <w:ind w:firstLine="708"/>
        <w:rPr>
          <w:rFonts w:asciiTheme="minorHAnsi" w:hAnsiTheme="minorHAnsi" w:cstheme="minorHAnsi"/>
          <w:sz w:val="22"/>
          <w:szCs w:val="22"/>
        </w:rPr>
      </w:pPr>
      <w:r>
        <w:rPr>
          <w:rFonts w:asciiTheme="minorHAnsi" w:hAnsiTheme="minorHAnsi" w:cstheme="minorHAnsi"/>
          <w:sz w:val="22"/>
          <w:szCs w:val="22"/>
        </w:rPr>
        <w:t xml:space="preserve">    </w:t>
      </w:r>
      <w:r w:rsidR="00AF3CBA" w:rsidRPr="00142E21">
        <w:rPr>
          <w:rFonts w:asciiTheme="minorHAnsi" w:hAnsiTheme="minorHAnsi" w:cstheme="minorHAnsi"/>
          <w:sz w:val="22"/>
          <w:szCs w:val="22"/>
        </w:rPr>
        <w:t xml:space="preserve"> pronajímatel                                                                        </w:t>
      </w:r>
      <w:r>
        <w:rPr>
          <w:rFonts w:asciiTheme="minorHAnsi" w:hAnsiTheme="minorHAnsi" w:cstheme="minorHAnsi"/>
          <w:sz w:val="22"/>
          <w:szCs w:val="22"/>
        </w:rPr>
        <w:tab/>
      </w:r>
      <w:r>
        <w:rPr>
          <w:rFonts w:asciiTheme="minorHAnsi" w:hAnsiTheme="minorHAnsi" w:cstheme="minorHAnsi"/>
          <w:sz w:val="22"/>
          <w:szCs w:val="22"/>
        </w:rPr>
        <w:tab/>
      </w:r>
      <w:r w:rsidR="00AF3CBA" w:rsidRPr="00142E21">
        <w:rPr>
          <w:rFonts w:asciiTheme="minorHAnsi" w:hAnsiTheme="minorHAnsi" w:cstheme="minorHAnsi"/>
          <w:sz w:val="22"/>
          <w:szCs w:val="22"/>
        </w:rPr>
        <w:t>nájemce</w:t>
      </w: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8121B1">
      <w:pPr>
        <w:pStyle w:val="Zpat"/>
        <w:tabs>
          <w:tab w:val="clear" w:pos="4536"/>
          <w:tab w:val="clear" w:pos="9072"/>
        </w:tabs>
        <w:rPr>
          <w:rFonts w:asciiTheme="minorHAnsi" w:hAnsiTheme="minorHAnsi" w:cstheme="minorHAnsi"/>
          <w:sz w:val="22"/>
          <w:szCs w:val="22"/>
        </w:rPr>
      </w:pPr>
      <w:r w:rsidRPr="00142E21">
        <w:rPr>
          <w:rFonts w:asciiTheme="minorHAnsi" w:hAnsiTheme="minorHAnsi" w:cstheme="minorHAnsi"/>
          <w:sz w:val="22"/>
          <w:szCs w:val="22"/>
        </w:rPr>
        <w:tab/>
      </w:r>
      <w:r w:rsidRPr="00142E21">
        <w:rPr>
          <w:rFonts w:asciiTheme="minorHAnsi" w:hAnsiTheme="minorHAnsi" w:cstheme="minorHAnsi"/>
          <w:sz w:val="22"/>
          <w:szCs w:val="22"/>
        </w:rPr>
        <w:tab/>
      </w:r>
      <w:r w:rsidRPr="00142E21">
        <w:rPr>
          <w:rFonts w:asciiTheme="minorHAnsi" w:hAnsiTheme="minorHAnsi" w:cstheme="minorHAnsi"/>
          <w:sz w:val="22"/>
          <w:szCs w:val="22"/>
        </w:rPr>
        <w:tab/>
      </w:r>
      <w:r w:rsidRPr="00142E21">
        <w:rPr>
          <w:rFonts w:asciiTheme="minorHAnsi" w:hAnsiTheme="minorHAnsi" w:cstheme="minorHAnsi"/>
          <w:sz w:val="22"/>
          <w:szCs w:val="22"/>
        </w:rPr>
        <w:tab/>
      </w:r>
      <w:r w:rsidRPr="00142E21">
        <w:rPr>
          <w:rFonts w:asciiTheme="minorHAnsi" w:hAnsiTheme="minorHAnsi" w:cstheme="minorHAnsi"/>
          <w:sz w:val="22"/>
          <w:szCs w:val="22"/>
        </w:rPr>
        <w:tab/>
      </w:r>
      <w:r w:rsidRPr="00142E21">
        <w:rPr>
          <w:rFonts w:asciiTheme="minorHAnsi" w:hAnsiTheme="minorHAnsi" w:cstheme="minorHAnsi"/>
          <w:sz w:val="22"/>
          <w:szCs w:val="22"/>
        </w:rPr>
        <w:tab/>
      </w:r>
      <w:r w:rsidRPr="00142E21">
        <w:rPr>
          <w:rFonts w:asciiTheme="minorHAnsi" w:hAnsiTheme="minorHAnsi" w:cstheme="minorHAnsi"/>
          <w:sz w:val="22"/>
          <w:szCs w:val="22"/>
        </w:rPr>
        <w:tab/>
      </w:r>
      <w:r w:rsidRPr="00142E21">
        <w:rPr>
          <w:rFonts w:asciiTheme="minorHAnsi" w:hAnsiTheme="minorHAnsi" w:cstheme="minorHAnsi"/>
          <w:sz w:val="22"/>
          <w:szCs w:val="22"/>
        </w:rPr>
        <w:tab/>
      </w: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p>
    <w:p w:rsidR="00AF3CBA" w:rsidRPr="00142E21" w:rsidRDefault="00AF3CBA" w:rsidP="00AF3CBA">
      <w:pPr>
        <w:pStyle w:val="Zpat"/>
        <w:tabs>
          <w:tab w:val="clear" w:pos="4536"/>
          <w:tab w:val="clear" w:pos="9072"/>
        </w:tabs>
        <w:rPr>
          <w:rFonts w:asciiTheme="minorHAnsi" w:hAnsiTheme="minorHAnsi" w:cstheme="minorHAnsi"/>
          <w:sz w:val="22"/>
          <w:szCs w:val="22"/>
        </w:rPr>
      </w:pPr>
    </w:p>
    <w:sectPr w:rsidR="00AF3CBA" w:rsidRPr="00142E21" w:rsidSect="009F25FB">
      <w:footerReference w:type="default" r:id="rId7"/>
      <w:pgSz w:w="11906" w:h="16838" w:code="9"/>
      <w:pgMar w:top="1009" w:right="1009" w:bottom="10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B6A" w:rsidRDefault="00136B6A" w:rsidP="009549FF">
      <w:r>
        <w:separator/>
      </w:r>
    </w:p>
  </w:endnote>
  <w:endnote w:type="continuationSeparator" w:id="0">
    <w:p w:rsidR="00136B6A" w:rsidRDefault="00136B6A" w:rsidP="0095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103190"/>
      <w:docPartObj>
        <w:docPartGallery w:val="Page Numbers (Bottom of Page)"/>
        <w:docPartUnique/>
      </w:docPartObj>
    </w:sdtPr>
    <w:sdtEndPr/>
    <w:sdtContent>
      <w:p w:rsidR="00054A12" w:rsidRDefault="00054A12">
        <w:pPr>
          <w:pStyle w:val="Zpat"/>
          <w:jc w:val="center"/>
        </w:pPr>
        <w:r>
          <w:fldChar w:fldCharType="begin"/>
        </w:r>
        <w:r>
          <w:instrText>PAGE   \* MERGEFORMAT</w:instrText>
        </w:r>
        <w:r>
          <w:fldChar w:fldCharType="separate"/>
        </w:r>
        <w:r w:rsidR="001F0CC4">
          <w:rPr>
            <w:noProof/>
          </w:rPr>
          <w:t>4</w:t>
        </w:r>
        <w:r>
          <w:fldChar w:fldCharType="end"/>
        </w:r>
      </w:p>
    </w:sdtContent>
  </w:sdt>
  <w:p w:rsidR="00054A12" w:rsidRDefault="00054A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B6A" w:rsidRDefault="00136B6A" w:rsidP="009549FF">
      <w:r>
        <w:separator/>
      </w:r>
    </w:p>
  </w:footnote>
  <w:footnote w:type="continuationSeparator" w:id="0">
    <w:p w:rsidR="00136B6A" w:rsidRDefault="00136B6A" w:rsidP="00954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66B1"/>
    <w:multiLevelType w:val="hybridMultilevel"/>
    <w:tmpl w:val="9F7607CC"/>
    <w:lvl w:ilvl="0" w:tplc="D9A0867A">
      <w:start w:val="23"/>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6F623B"/>
    <w:multiLevelType w:val="hybridMultilevel"/>
    <w:tmpl w:val="7BE8EE5C"/>
    <w:lvl w:ilvl="0" w:tplc="693CC3D0">
      <w:start w:val="4"/>
      <w:numFmt w:val="decimal"/>
      <w:lvlText w:val="%1."/>
      <w:lvlJc w:val="left"/>
      <w:pPr>
        <w:tabs>
          <w:tab w:val="num" w:pos="454"/>
        </w:tabs>
        <w:ind w:left="454" w:hanging="454"/>
      </w:pPr>
      <w:rPr>
        <w:rFonts w:hint="default"/>
      </w:rPr>
    </w:lvl>
    <w:lvl w:ilvl="1" w:tplc="A40619E2">
      <w:start w:val="3"/>
      <w:numFmt w:val="decimal"/>
      <w:lvlText w:val="%2."/>
      <w:lvlJc w:val="left"/>
      <w:pPr>
        <w:tabs>
          <w:tab w:val="num" w:pos="454"/>
        </w:tabs>
        <w:ind w:left="454" w:hanging="454"/>
      </w:pPr>
      <w:rPr>
        <w:rFonts w:hint="default"/>
      </w:rPr>
    </w:lvl>
    <w:lvl w:ilvl="2" w:tplc="AA368E48">
      <w:start w:val="4"/>
      <w:numFmt w:val="decimal"/>
      <w:lvlText w:val="%3."/>
      <w:lvlJc w:val="left"/>
      <w:pPr>
        <w:tabs>
          <w:tab w:val="num" w:pos="454"/>
        </w:tabs>
        <w:ind w:left="454" w:hanging="454"/>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9502F4"/>
    <w:multiLevelType w:val="hybridMultilevel"/>
    <w:tmpl w:val="5B089C84"/>
    <w:lvl w:ilvl="0" w:tplc="7522257A">
      <w:start w:val="1"/>
      <w:numFmt w:val="bullet"/>
      <w:lvlText w:val=""/>
      <w:lvlJc w:val="left"/>
      <w:pPr>
        <w:tabs>
          <w:tab w:val="num" w:pos="907"/>
        </w:tabs>
        <w:ind w:left="907" w:hanging="397"/>
      </w:pPr>
      <w:rPr>
        <w:rFonts w:ascii="Symbol" w:hAnsi="Symbol" w:hint="default"/>
      </w:rPr>
    </w:lvl>
    <w:lvl w:ilvl="1" w:tplc="68202610">
      <w:start w:val="3"/>
      <w:numFmt w:val="lowerLetter"/>
      <w:lvlText w:val="%2)"/>
      <w:lvlJc w:val="left"/>
      <w:pPr>
        <w:tabs>
          <w:tab w:val="num" w:pos="454"/>
        </w:tabs>
        <w:ind w:left="454" w:hanging="454"/>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028B2"/>
    <w:multiLevelType w:val="hybridMultilevel"/>
    <w:tmpl w:val="CC8EDAA2"/>
    <w:lvl w:ilvl="0" w:tplc="64EC4C9A">
      <w:start w:val="1"/>
      <w:numFmt w:val="bullet"/>
      <w:lvlText w:val=""/>
      <w:lvlJc w:val="left"/>
      <w:pPr>
        <w:tabs>
          <w:tab w:val="num" w:pos="907"/>
        </w:tabs>
        <w:ind w:left="907" w:hanging="397"/>
      </w:pPr>
      <w:rPr>
        <w:rFonts w:ascii="Symbol" w:hAnsi="Symbol" w:hint="default"/>
      </w:rPr>
    </w:lvl>
    <w:lvl w:ilvl="1" w:tplc="01045DB8">
      <w:start w:val="5"/>
      <w:numFmt w:val="decimal"/>
      <w:lvlText w:val="%2."/>
      <w:lvlJc w:val="left"/>
      <w:pPr>
        <w:tabs>
          <w:tab w:val="num" w:pos="397"/>
        </w:tabs>
        <w:ind w:left="397" w:hanging="39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2D0023"/>
    <w:multiLevelType w:val="hybridMultilevel"/>
    <w:tmpl w:val="B5D68A00"/>
    <w:lvl w:ilvl="0" w:tplc="C1D8F762">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BA794B"/>
    <w:multiLevelType w:val="hybridMultilevel"/>
    <w:tmpl w:val="2CCE327C"/>
    <w:lvl w:ilvl="0" w:tplc="32DEEE0E">
      <w:start w:val="2"/>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984ABE"/>
    <w:multiLevelType w:val="hybridMultilevel"/>
    <w:tmpl w:val="450424E2"/>
    <w:lvl w:ilvl="0" w:tplc="0EC4C258">
      <w:start w:val="20"/>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5961B35"/>
    <w:multiLevelType w:val="hybridMultilevel"/>
    <w:tmpl w:val="BAB07930"/>
    <w:lvl w:ilvl="0" w:tplc="966676C8">
      <w:start w:val="1"/>
      <w:numFmt w:val="bullet"/>
      <w:lvlText w:val=""/>
      <w:lvlJc w:val="left"/>
      <w:pPr>
        <w:tabs>
          <w:tab w:val="num" w:pos="907"/>
        </w:tabs>
        <w:ind w:left="907" w:hanging="39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F1276E2"/>
    <w:multiLevelType w:val="hybridMultilevel"/>
    <w:tmpl w:val="500EBB30"/>
    <w:lvl w:ilvl="0" w:tplc="631CAB6C">
      <w:start w:val="1"/>
      <w:numFmt w:val="decimal"/>
      <w:lvlText w:val="%1."/>
      <w:lvlJc w:val="left"/>
      <w:pPr>
        <w:tabs>
          <w:tab w:val="num" w:pos="454"/>
        </w:tabs>
        <w:ind w:left="454" w:hanging="454"/>
      </w:pPr>
      <w:rPr>
        <w:rFonts w:hint="default"/>
      </w:rPr>
    </w:lvl>
    <w:lvl w:ilvl="1" w:tplc="AAF87044">
      <w:start w:val="15"/>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8DD3169"/>
    <w:multiLevelType w:val="hybridMultilevel"/>
    <w:tmpl w:val="BAB07930"/>
    <w:lvl w:ilvl="0" w:tplc="B93A9C8E">
      <w:start w:val="1"/>
      <w:numFmt w:val="bullet"/>
      <w:lvlText w:val=""/>
      <w:lvlJc w:val="left"/>
      <w:pPr>
        <w:tabs>
          <w:tab w:val="num" w:pos="907"/>
        </w:tabs>
        <w:ind w:left="907" w:hanging="39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5DA78F5"/>
    <w:multiLevelType w:val="hybridMultilevel"/>
    <w:tmpl w:val="366AE1B4"/>
    <w:lvl w:ilvl="0" w:tplc="7DF0C3C8">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AC8204D"/>
    <w:multiLevelType w:val="hybridMultilevel"/>
    <w:tmpl w:val="BAB07930"/>
    <w:lvl w:ilvl="0" w:tplc="53788CEA">
      <w:start w:val="1"/>
      <w:numFmt w:val="bullet"/>
      <w:lvlText w:val=""/>
      <w:lvlJc w:val="left"/>
      <w:pPr>
        <w:tabs>
          <w:tab w:val="num" w:pos="907"/>
        </w:tabs>
        <w:ind w:left="907" w:hanging="39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98D39E0"/>
    <w:multiLevelType w:val="hybridMultilevel"/>
    <w:tmpl w:val="01DA7D9C"/>
    <w:lvl w:ilvl="0" w:tplc="EDAC8D2E">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19605CA"/>
    <w:multiLevelType w:val="hybridMultilevel"/>
    <w:tmpl w:val="8C66A5A4"/>
    <w:lvl w:ilvl="0" w:tplc="0405000F">
      <w:start w:val="1"/>
      <w:numFmt w:val="decimal"/>
      <w:lvlText w:val="%1."/>
      <w:lvlJc w:val="left"/>
      <w:pPr>
        <w:tabs>
          <w:tab w:val="num" w:pos="360"/>
        </w:tabs>
        <w:ind w:left="360" w:hanging="360"/>
      </w:pPr>
    </w:lvl>
    <w:lvl w:ilvl="1" w:tplc="5E626D98">
      <w:start w:val="1"/>
      <w:numFmt w:val="bullet"/>
      <w:lvlText w:val=""/>
      <w:lvlJc w:val="left"/>
      <w:pPr>
        <w:tabs>
          <w:tab w:val="num" w:pos="907"/>
        </w:tabs>
        <w:ind w:left="907" w:hanging="39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671455E"/>
    <w:multiLevelType w:val="hybridMultilevel"/>
    <w:tmpl w:val="60D08CD8"/>
    <w:lvl w:ilvl="0" w:tplc="0405000F">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9010CB5"/>
    <w:multiLevelType w:val="hybridMultilevel"/>
    <w:tmpl w:val="406A6C60"/>
    <w:lvl w:ilvl="0" w:tplc="894A6E64">
      <w:start w:val="1"/>
      <w:numFmt w:val="decimal"/>
      <w:lvlText w:val="%1."/>
      <w:lvlJc w:val="left"/>
      <w:pPr>
        <w:tabs>
          <w:tab w:val="num" w:pos="397"/>
        </w:tabs>
        <w:ind w:left="397" w:hanging="397"/>
      </w:pPr>
      <w:rPr>
        <w:rFonts w:hint="default"/>
      </w:rPr>
    </w:lvl>
    <w:lvl w:ilvl="1" w:tplc="5FEEB37A">
      <w:start w:val="1"/>
      <w:numFmt w:val="lowerLetter"/>
      <w:lvlText w:val="%2)"/>
      <w:lvlJc w:val="left"/>
      <w:pPr>
        <w:tabs>
          <w:tab w:val="num" w:pos="908"/>
        </w:tabs>
        <w:ind w:left="908" w:hanging="454"/>
      </w:pPr>
      <w:rPr>
        <w:rFonts w:hint="default"/>
      </w:rPr>
    </w:lvl>
    <w:lvl w:ilvl="2" w:tplc="453ED0CA">
      <w:start w:val="1"/>
      <w:numFmt w:val="lowerLetter"/>
      <w:lvlText w:val="%3)"/>
      <w:lvlJc w:val="left"/>
      <w:pPr>
        <w:tabs>
          <w:tab w:val="num" w:pos="2434"/>
        </w:tabs>
        <w:ind w:left="2434" w:hanging="454"/>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F415B7E"/>
    <w:multiLevelType w:val="hybridMultilevel"/>
    <w:tmpl w:val="CC8EDAA2"/>
    <w:lvl w:ilvl="0" w:tplc="B860DF9C">
      <w:start w:val="1"/>
      <w:numFmt w:val="bullet"/>
      <w:lvlText w:val=""/>
      <w:lvlJc w:val="left"/>
      <w:pPr>
        <w:tabs>
          <w:tab w:val="num" w:pos="907"/>
        </w:tabs>
        <w:ind w:left="907" w:hanging="397"/>
      </w:pPr>
      <w:rPr>
        <w:rFonts w:ascii="Symbol" w:hAnsi="Symbol" w:hint="default"/>
      </w:rPr>
    </w:lvl>
    <w:lvl w:ilvl="1" w:tplc="01045DB8">
      <w:start w:val="5"/>
      <w:numFmt w:val="decimal"/>
      <w:lvlText w:val="%2."/>
      <w:lvlJc w:val="left"/>
      <w:pPr>
        <w:tabs>
          <w:tab w:val="num" w:pos="397"/>
        </w:tabs>
        <w:ind w:left="397" w:hanging="39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1743C79"/>
    <w:multiLevelType w:val="hybridMultilevel"/>
    <w:tmpl w:val="72E8D174"/>
    <w:lvl w:ilvl="0" w:tplc="5326445C">
      <w:start w:val="1"/>
      <w:numFmt w:val="lowerLetter"/>
      <w:lvlText w:val="%1)"/>
      <w:lvlJc w:val="left"/>
      <w:pPr>
        <w:tabs>
          <w:tab w:val="num" w:pos="907"/>
        </w:tabs>
        <w:ind w:left="907" w:hanging="453"/>
      </w:pPr>
      <w:rPr>
        <w:rFonts w:hint="default"/>
        <w:b w:val="0"/>
        <w:i w:val="0"/>
      </w:rPr>
    </w:lvl>
    <w:lvl w:ilvl="1" w:tplc="0D944C8A">
      <w:start w:val="15"/>
      <w:numFmt w:val="decimal"/>
      <w:lvlText w:val="%2."/>
      <w:lvlJc w:val="left"/>
      <w:pPr>
        <w:tabs>
          <w:tab w:val="num" w:pos="454"/>
        </w:tabs>
        <w:ind w:left="454" w:hanging="454"/>
      </w:pPr>
      <w:rPr>
        <w:rFonts w:hint="default"/>
        <w:b w:val="0"/>
        <w:i w:val="0"/>
      </w:rPr>
    </w:lvl>
    <w:lvl w:ilvl="2" w:tplc="C55CE032">
      <w:start w:val="19"/>
      <w:numFmt w:val="decimal"/>
      <w:lvlText w:val="%3."/>
      <w:lvlJc w:val="left"/>
      <w:pPr>
        <w:tabs>
          <w:tab w:val="num" w:pos="454"/>
        </w:tabs>
        <w:ind w:left="454" w:hanging="454"/>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5C848C1"/>
    <w:multiLevelType w:val="hybridMultilevel"/>
    <w:tmpl w:val="CC8EDAA2"/>
    <w:lvl w:ilvl="0" w:tplc="EDAC8D2E">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7D74A87"/>
    <w:multiLevelType w:val="hybridMultilevel"/>
    <w:tmpl w:val="CC8EDAA2"/>
    <w:lvl w:ilvl="0" w:tplc="D5826C58">
      <w:start w:val="1"/>
      <w:numFmt w:val="bullet"/>
      <w:lvlText w:val=""/>
      <w:lvlJc w:val="left"/>
      <w:pPr>
        <w:tabs>
          <w:tab w:val="num" w:pos="814"/>
        </w:tabs>
        <w:ind w:left="737" w:hanging="283"/>
      </w:pPr>
      <w:rPr>
        <w:rFonts w:ascii="Symbol" w:hAnsi="Symbol" w:hint="default"/>
      </w:rPr>
    </w:lvl>
    <w:lvl w:ilvl="1" w:tplc="01045DB8">
      <w:start w:val="5"/>
      <w:numFmt w:val="decimal"/>
      <w:lvlText w:val="%2."/>
      <w:lvlJc w:val="left"/>
      <w:pPr>
        <w:tabs>
          <w:tab w:val="num" w:pos="397"/>
        </w:tabs>
        <w:ind w:left="397" w:hanging="39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8"/>
  </w:num>
  <w:num w:numId="3">
    <w:abstractNumId w:val="15"/>
  </w:num>
  <w:num w:numId="4">
    <w:abstractNumId w:val="13"/>
  </w:num>
  <w:num w:numId="5">
    <w:abstractNumId w:val="2"/>
  </w:num>
  <w:num w:numId="6">
    <w:abstractNumId w:val="1"/>
  </w:num>
  <w:num w:numId="7">
    <w:abstractNumId w:val="19"/>
  </w:num>
  <w:num w:numId="8">
    <w:abstractNumId w:val="12"/>
  </w:num>
  <w:num w:numId="9">
    <w:abstractNumId w:val="4"/>
  </w:num>
  <w:num w:numId="10">
    <w:abstractNumId w:val="5"/>
  </w:num>
  <w:num w:numId="11">
    <w:abstractNumId w:val="14"/>
  </w:num>
  <w:num w:numId="12">
    <w:abstractNumId w:val="17"/>
  </w:num>
  <w:num w:numId="13">
    <w:abstractNumId w:val="6"/>
  </w:num>
  <w:num w:numId="14">
    <w:abstractNumId w:val="0"/>
  </w:num>
  <w:num w:numId="15">
    <w:abstractNumId w:val="10"/>
  </w:num>
  <w:num w:numId="16">
    <w:abstractNumId w:val="3"/>
  </w:num>
  <w:num w:numId="17">
    <w:abstractNumId w:val="16"/>
  </w:num>
  <w:num w:numId="18">
    <w:abstractNumId w:val="11"/>
  </w:num>
  <w:num w:numId="19">
    <w:abstractNumId w:val="9"/>
  </w:num>
  <w:num w:numId="20">
    <w:abstractNumId w:val="7"/>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7A"/>
    <w:rsid w:val="000442A3"/>
    <w:rsid w:val="0004709B"/>
    <w:rsid w:val="00054A12"/>
    <w:rsid w:val="00090339"/>
    <w:rsid w:val="000A4DB4"/>
    <w:rsid w:val="000C7215"/>
    <w:rsid w:val="00136B6A"/>
    <w:rsid w:val="00142E21"/>
    <w:rsid w:val="001F0CC4"/>
    <w:rsid w:val="002447AB"/>
    <w:rsid w:val="002E7A34"/>
    <w:rsid w:val="00320CBA"/>
    <w:rsid w:val="00376931"/>
    <w:rsid w:val="00381E76"/>
    <w:rsid w:val="003829D6"/>
    <w:rsid w:val="00396C0B"/>
    <w:rsid w:val="003B06C2"/>
    <w:rsid w:val="00424443"/>
    <w:rsid w:val="00433FD5"/>
    <w:rsid w:val="00453D6D"/>
    <w:rsid w:val="00463433"/>
    <w:rsid w:val="004C3F51"/>
    <w:rsid w:val="004F18DB"/>
    <w:rsid w:val="004F7C61"/>
    <w:rsid w:val="0051185B"/>
    <w:rsid w:val="00581A86"/>
    <w:rsid w:val="005925B4"/>
    <w:rsid w:val="00624B89"/>
    <w:rsid w:val="00675299"/>
    <w:rsid w:val="00677479"/>
    <w:rsid w:val="00682EA1"/>
    <w:rsid w:val="006F5E5E"/>
    <w:rsid w:val="0071273E"/>
    <w:rsid w:val="00717805"/>
    <w:rsid w:val="00717DCE"/>
    <w:rsid w:val="007606F2"/>
    <w:rsid w:val="0077500D"/>
    <w:rsid w:val="00780018"/>
    <w:rsid w:val="007A25E6"/>
    <w:rsid w:val="007C0BAD"/>
    <w:rsid w:val="007F3D3C"/>
    <w:rsid w:val="008121B1"/>
    <w:rsid w:val="00837CC2"/>
    <w:rsid w:val="0085263F"/>
    <w:rsid w:val="008804ED"/>
    <w:rsid w:val="00931FBC"/>
    <w:rsid w:val="009353EE"/>
    <w:rsid w:val="00942048"/>
    <w:rsid w:val="00944DE8"/>
    <w:rsid w:val="009549FF"/>
    <w:rsid w:val="00983EA7"/>
    <w:rsid w:val="009A1C13"/>
    <w:rsid w:val="009E5A96"/>
    <w:rsid w:val="009F25FB"/>
    <w:rsid w:val="00AB6CE7"/>
    <w:rsid w:val="00AE0D41"/>
    <w:rsid w:val="00AF3CBA"/>
    <w:rsid w:val="00B47A18"/>
    <w:rsid w:val="00B74B31"/>
    <w:rsid w:val="00B93BC4"/>
    <w:rsid w:val="00BA3AAC"/>
    <w:rsid w:val="00BE44D8"/>
    <w:rsid w:val="00BF0C27"/>
    <w:rsid w:val="00BF1825"/>
    <w:rsid w:val="00BF3FFF"/>
    <w:rsid w:val="00C0400B"/>
    <w:rsid w:val="00C33450"/>
    <w:rsid w:val="00C7312D"/>
    <w:rsid w:val="00CC10BD"/>
    <w:rsid w:val="00D12AA9"/>
    <w:rsid w:val="00D20DF8"/>
    <w:rsid w:val="00D664E7"/>
    <w:rsid w:val="00D72D76"/>
    <w:rsid w:val="00DC44DC"/>
    <w:rsid w:val="00DD5332"/>
    <w:rsid w:val="00DE5C68"/>
    <w:rsid w:val="00E02981"/>
    <w:rsid w:val="00E10970"/>
    <w:rsid w:val="00E35E9E"/>
    <w:rsid w:val="00E4741F"/>
    <w:rsid w:val="00E56ECA"/>
    <w:rsid w:val="00E66CC1"/>
    <w:rsid w:val="00E72D61"/>
    <w:rsid w:val="00E97CC5"/>
    <w:rsid w:val="00EC4559"/>
    <w:rsid w:val="00EC53C4"/>
    <w:rsid w:val="00ED2433"/>
    <w:rsid w:val="00ED442A"/>
    <w:rsid w:val="00EE028C"/>
    <w:rsid w:val="00EE1FC4"/>
    <w:rsid w:val="00EE52AA"/>
    <w:rsid w:val="00F139E2"/>
    <w:rsid w:val="00F50748"/>
    <w:rsid w:val="00F552C1"/>
    <w:rsid w:val="00F73E8E"/>
    <w:rsid w:val="00F83C02"/>
    <w:rsid w:val="00F97734"/>
    <w:rsid w:val="00FB5304"/>
    <w:rsid w:val="00FC727A"/>
    <w:rsid w:val="00FE11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4C84B-30ED-4B30-A4DD-8B963F81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3CB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F3CBA"/>
    <w:pPr>
      <w:keepNext/>
      <w:jc w:val="center"/>
      <w:outlineLvl w:val="0"/>
    </w:pPr>
    <w:rPr>
      <w:b/>
      <w:bCs/>
    </w:rPr>
  </w:style>
  <w:style w:type="paragraph" w:styleId="Nadpis2">
    <w:name w:val="heading 2"/>
    <w:basedOn w:val="Normln"/>
    <w:next w:val="Normln"/>
    <w:link w:val="Nadpis2Char"/>
    <w:qFormat/>
    <w:rsid w:val="00AF3CBA"/>
    <w:pPr>
      <w:keepNext/>
      <w:outlineLvl w:val="1"/>
    </w:pPr>
    <w:rPr>
      <w:b/>
      <w:bCs/>
    </w:rPr>
  </w:style>
  <w:style w:type="paragraph" w:styleId="Nadpis3">
    <w:name w:val="heading 3"/>
    <w:basedOn w:val="Normln"/>
    <w:next w:val="Normln"/>
    <w:link w:val="Nadpis3Char"/>
    <w:qFormat/>
    <w:rsid w:val="00AF3CBA"/>
    <w:pPr>
      <w:keepNext/>
      <w:jc w:val="center"/>
      <w:outlineLvl w:val="2"/>
    </w:pPr>
    <w:rPr>
      <w:b/>
      <w:bCs/>
      <w:sz w:val="28"/>
    </w:rPr>
  </w:style>
  <w:style w:type="paragraph" w:styleId="Nadpis4">
    <w:name w:val="heading 4"/>
    <w:basedOn w:val="Normln"/>
    <w:next w:val="Normln"/>
    <w:link w:val="Nadpis4Char"/>
    <w:qFormat/>
    <w:rsid w:val="00AF3CBA"/>
    <w:pPr>
      <w:keepNext/>
      <w:ind w:left="454"/>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F3CBA"/>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AF3CBA"/>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AF3CBA"/>
    <w:rPr>
      <w:rFonts w:ascii="Times New Roman" w:eastAsia="Times New Roman" w:hAnsi="Times New Roman" w:cs="Times New Roman"/>
      <w:b/>
      <w:bCs/>
      <w:sz w:val="28"/>
      <w:szCs w:val="24"/>
      <w:lang w:eastAsia="cs-CZ"/>
    </w:rPr>
  </w:style>
  <w:style w:type="character" w:customStyle="1" w:styleId="Nadpis4Char">
    <w:name w:val="Nadpis 4 Char"/>
    <w:basedOn w:val="Standardnpsmoodstavce"/>
    <w:link w:val="Nadpis4"/>
    <w:rsid w:val="00AF3CBA"/>
    <w:rPr>
      <w:rFonts w:ascii="Times New Roman" w:eastAsia="Times New Roman" w:hAnsi="Times New Roman" w:cs="Times New Roman"/>
      <w:b/>
      <w:bCs/>
      <w:sz w:val="24"/>
      <w:szCs w:val="24"/>
      <w:lang w:eastAsia="cs-CZ"/>
    </w:rPr>
  </w:style>
  <w:style w:type="paragraph" w:styleId="Nzev">
    <w:name w:val="Title"/>
    <w:basedOn w:val="Normln"/>
    <w:link w:val="NzevChar"/>
    <w:qFormat/>
    <w:rsid w:val="00AF3CBA"/>
    <w:pPr>
      <w:jc w:val="center"/>
    </w:pPr>
    <w:rPr>
      <w:sz w:val="32"/>
    </w:rPr>
  </w:style>
  <w:style w:type="character" w:customStyle="1" w:styleId="NzevChar">
    <w:name w:val="Název Char"/>
    <w:basedOn w:val="Standardnpsmoodstavce"/>
    <w:link w:val="Nzev"/>
    <w:rsid w:val="00AF3CBA"/>
    <w:rPr>
      <w:rFonts w:ascii="Times New Roman" w:eastAsia="Times New Roman" w:hAnsi="Times New Roman" w:cs="Times New Roman"/>
      <w:sz w:val="32"/>
      <w:szCs w:val="24"/>
      <w:lang w:eastAsia="cs-CZ"/>
    </w:rPr>
  </w:style>
  <w:style w:type="paragraph" w:styleId="Zpat">
    <w:name w:val="footer"/>
    <w:basedOn w:val="Normln"/>
    <w:link w:val="ZpatChar"/>
    <w:uiPriority w:val="99"/>
    <w:rsid w:val="00AF3CBA"/>
    <w:pPr>
      <w:tabs>
        <w:tab w:val="center" w:pos="4536"/>
        <w:tab w:val="right" w:pos="9072"/>
      </w:tabs>
    </w:pPr>
  </w:style>
  <w:style w:type="character" w:customStyle="1" w:styleId="ZpatChar">
    <w:name w:val="Zápatí Char"/>
    <w:basedOn w:val="Standardnpsmoodstavce"/>
    <w:link w:val="Zpat"/>
    <w:uiPriority w:val="99"/>
    <w:rsid w:val="00AF3CBA"/>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AF3CBA"/>
    <w:pPr>
      <w:ind w:left="454"/>
    </w:pPr>
    <w:rPr>
      <w:i/>
      <w:iCs/>
    </w:rPr>
  </w:style>
  <w:style w:type="character" w:customStyle="1" w:styleId="Zkladntextodsazen3Char">
    <w:name w:val="Základní text odsazený 3 Char"/>
    <w:basedOn w:val="Standardnpsmoodstavce"/>
    <w:link w:val="Zkladntextodsazen3"/>
    <w:semiHidden/>
    <w:rsid w:val="00AF3CBA"/>
    <w:rPr>
      <w:rFonts w:ascii="Times New Roman" w:eastAsia="Times New Roman" w:hAnsi="Times New Roman" w:cs="Times New Roman"/>
      <w:i/>
      <w:iCs/>
      <w:sz w:val="24"/>
      <w:szCs w:val="24"/>
      <w:lang w:eastAsia="cs-CZ"/>
    </w:rPr>
  </w:style>
  <w:style w:type="paragraph" w:styleId="Textbubliny">
    <w:name w:val="Balloon Text"/>
    <w:basedOn w:val="Normln"/>
    <w:link w:val="TextbublinyChar"/>
    <w:uiPriority w:val="99"/>
    <w:semiHidden/>
    <w:unhideWhenUsed/>
    <w:rsid w:val="00EE1FC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1FC4"/>
    <w:rPr>
      <w:rFonts w:ascii="Segoe UI" w:eastAsia="Times New Roman" w:hAnsi="Segoe UI" w:cs="Segoe UI"/>
      <w:sz w:val="18"/>
      <w:szCs w:val="18"/>
      <w:lang w:eastAsia="cs-CZ"/>
    </w:rPr>
  </w:style>
  <w:style w:type="paragraph" w:styleId="Odstavecseseznamem">
    <w:name w:val="List Paragraph"/>
    <w:basedOn w:val="Normln"/>
    <w:uiPriority w:val="34"/>
    <w:qFormat/>
    <w:rsid w:val="00AB6CE7"/>
    <w:pPr>
      <w:ind w:left="720"/>
      <w:contextualSpacing/>
    </w:pPr>
  </w:style>
  <w:style w:type="paragraph" w:styleId="Zhlav">
    <w:name w:val="header"/>
    <w:basedOn w:val="Normln"/>
    <w:link w:val="ZhlavChar"/>
    <w:uiPriority w:val="99"/>
    <w:unhideWhenUsed/>
    <w:rsid w:val="009549FF"/>
    <w:pPr>
      <w:tabs>
        <w:tab w:val="center" w:pos="4536"/>
        <w:tab w:val="right" w:pos="9072"/>
      </w:tabs>
    </w:pPr>
  </w:style>
  <w:style w:type="character" w:customStyle="1" w:styleId="ZhlavChar">
    <w:name w:val="Záhlaví Char"/>
    <w:basedOn w:val="Standardnpsmoodstavce"/>
    <w:link w:val="Zhlav"/>
    <w:uiPriority w:val="99"/>
    <w:rsid w:val="009549F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0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1375</TotalTime>
  <Pages>4</Pages>
  <Words>1290</Words>
  <Characters>7611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Účet Microsoft</cp:lastModifiedBy>
  <cp:revision>47</cp:revision>
  <cp:lastPrinted>2021-05-28T10:07:00Z</cp:lastPrinted>
  <dcterms:created xsi:type="dcterms:W3CDTF">2016-01-25T08:54:00Z</dcterms:created>
  <dcterms:modified xsi:type="dcterms:W3CDTF">2021-06-03T10:02:00Z</dcterms:modified>
</cp:coreProperties>
</file>